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B8" w:rsidRDefault="00E64FB8" w:rsidP="00E64FB8"/>
    <w:p w:rsidR="0003390F" w:rsidRDefault="0003390F" w:rsidP="00E64FB8"/>
    <w:p w:rsidR="0003390F" w:rsidRPr="00FE131F" w:rsidRDefault="0003390F" w:rsidP="0003390F">
      <w:pPr>
        <w:pStyle w:val="Titre"/>
        <w:spacing w:after="0"/>
        <w:jc w:val="center"/>
        <w:rPr>
          <w:rFonts w:ascii="Times New Roman" w:hAnsi="Times New Roman"/>
          <w:b/>
          <w:color w:val="auto"/>
          <w:sz w:val="28"/>
          <w:szCs w:val="28"/>
        </w:rPr>
      </w:pPr>
      <w:r w:rsidRPr="00FE131F">
        <w:rPr>
          <w:rFonts w:ascii="Times New Roman" w:hAnsi="Times New Roman"/>
          <w:b/>
          <w:color w:val="auto"/>
          <w:sz w:val="28"/>
          <w:szCs w:val="28"/>
        </w:rPr>
        <w:t>Département du BAS-RHIN</w:t>
      </w:r>
    </w:p>
    <w:p w:rsidR="0003390F" w:rsidRDefault="0003390F" w:rsidP="0003390F">
      <w:pPr>
        <w:rPr>
          <w:sz w:val="22"/>
          <w:szCs w:val="22"/>
        </w:rPr>
      </w:pPr>
      <w:r>
        <w:rPr>
          <w:b/>
        </w:rPr>
        <w:tab/>
      </w:r>
      <w:r>
        <w:rPr>
          <w:b/>
        </w:rPr>
        <w:tab/>
      </w:r>
      <w:r>
        <w:rPr>
          <w:b/>
        </w:rPr>
        <w:tab/>
      </w:r>
      <w:r>
        <w:rPr>
          <w:b/>
        </w:rPr>
        <w:tab/>
        <w:t>COMMUNE DE MARMOUTIER</w:t>
      </w:r>
      <w:r>
        <w:tab/>
      </w:r>
      <w:r>
        <w:tab/>
      </w:r>
      <w:r>
        <w:tab/>
      </w:r>
      <w:r>
        <w:tab/>
      </w:r>
      <w:r>
        <w:tab/>
      </w:r>
      <w:r>
        <w:tab/>
      </w:r>
      <w:r>
        <w:tab/>
      </w:r>
      <w:r>
        <w:tab/>
      </w:r>
      <w:r>
        <w:tab/>
      </w:r>
      <w:r>
        <w:tab/>
      </w:r>
      <w:r>
        <w:tab/>
        <w:t xml:space="preserve"> </w:t>
      </w:r>
      <w:r>
        <w:tab/>
      </w:r>
      <w:r>
        <w:tab/>
      </w:r>
      <w:r>
        <w:tab/>
      </w:r>
      <w:r>
        <w:tab/>
      </w:r>
      <w:r>
        <w:tab/>
      </w:r>
      <w:r>
        <w:tab/>
      </w:r>
      <w:r>
        <w:tab/>
      </w:r>
      <w:r>
        <w:tab/>
      </w:r>
      <w:r>
        <w:tab/>
      </w:r>
      <w:r>
        <w:tab/>
      </w:r>
      <w:r>
        <w:tab/>
        <w:t xml:space="preserve">                                    </w:t>
      </w:r>
      <w:r>
        <w:rPr>
          <w:sz w:val="22"/>
          <w:szCs w:val="22"/>
        </w:rPr>
        <w:t>Convocation le 17 avril 2014</w:t>
      </w:r>
    </w:p>
    <w:p w:rsidR="0003390F" w:rsidRDefault="0003390F" w:rsidP="0003390F">
      <w:pPr>
        <w:ind w:left="3420" w:firstLine="360"/>
        <w:jc w:val="both"/>
        <w:rPr>
          <w:sz w:val="22"/>
          <w:szCs w:val="22"/>
        </w:rPr>
      </w:pPr>
      <w:r>
        <w:rPr>
          <w:sz w:val="22"/>
          <w:szCs w:val="22"/>
        </w:rPr>
        <w:t xml:space="preserve">   </w:t>
      </w:r>
      <w:r>
        <w:rPr>
          <w:sz w:val="22"/>
          <w:szCs w:val="22"/>
        </w:rPr>
        <w:tab/>
        <w:t xml:space="preserve">                 Publication par affichage le </w:t>
      </w:r>
      <w:r w:rsidR="007C07C0">
        <w:rPr>
          <w:sz w:val="22"/>
          <w:szCs w:val="22"/>
        </w:rPr>
        <w:t>6 mai 2014</w:t>
      </w:r>
    </w:p>
    <w:p w:rsidR="0003390F" w:rsidRDefault="0003390F" w:rsidP="0003390F">
      <w:pPr>
        <w:jc w:val="both"/>
      </w:pPr>
    </w:p>
    <w:p w:rsidR="0003390F" w:rsidRDefault="0003390F" w:rsidP="0003390F">
      <w:pPr>
        <w:pBdr>
          <w:top w:val="single" w:sz="6" w:space="1" w:color="auto"/>
          <w:left w:val="single" w:sz="6" w:space="1" w:color="auto"/>
          <w:bottom w:val="single" w:sz="6" w:space="1" w:color="auto"/>
          <w:right w:val="single" w:sz="6" w:space="1" w:color="auto"/>
        </w:pBdr>
        <w:shd w:val="pct10" w:color="auto" w:fill="auto"/>
        <w:jc w:val="both"/>
        <w:rPr>
          <w:b/>
          <w:sz w:val="44"/>
        </w:rPr>
      </w:pPr>
    </w:p>
    <w:p w:rsidR="0003390F" w:rsidRDefault="0003390F" w:rsidP="0003390F">
      <w:pPr>
        <w:pBdr>
          <w:top w:val="single" w:sz="6" w:space="1" w:color="auto"/>
          <w:left w:val="single" w:sz="6" w:space="1" w:color="auto"/>
          <w:bottom w:val="single" w:sz="6" w:space="1" w:color="auto"/>
          <w:right w:val="single" w:sz="6" w:space="1" w:color="auto"/>
        </w:pBdr>
        <w:shd w:val="pct10" w:color="auto" w:fill="auto"/>
        <w:jc w:val="center"/>
        <w:rPr>
          <w:b/>
          <w:sz w:val="44"/>
        </w:rPr>
      </w:pPr>
      <w:r>
        <w:rPr>
          <w:b/>
          <w:sz w:val="44"/>
        </w:rPr>
        <w:t>SEANCE DU CONSEIL MUNICIPAL</w:t>
      </w:r>
    </w:p>
    <w:p w:rsidR="0003390F" w:rsidRDefault="0003390F" w:rsidP="0003390F">
      <w:pPr>
        <w:pBdr>
          <w:top w:val="single" w:sz="6" w:space="1" w:color="auto"/>
          <w:left w:val="single" w:sz="6" w:space="1" w:color="auto"/>
          <w:bottom w:val="single" w:sz="6" w:space="1" w:color="auto"/>
          <w:right w:val="single" w:sz="6" w:space="1" w:color="auto"/>
        </w:pBdr>
        <w:shd w:val="pct10" w:color="auto" w:fill="auto"/>
        <w:jc w:val="center"/>
        <w:rPr>
          <w:b/>
          <w:sz w:val="44"/>
        </w:rPr>
      </w:pPr>
      <w:r>
        <w:rPr>
          <w:b/>
          <w:sz w:val="44"/>
        </w:rPr>
        <w:t>DU 24 AVRIL 2014</w:t>
      </w:r>
    </w:p>
    <w:p w:rsidR="0003390F" w:rsidRDefault="0003390F" w:rsidP="0003390F">
      <w:pPr>
        <w:pBdr>
          <w:top w:val="single" w:sz="6" w:space="1" w:color="auto"/>
          <w:left w:val="single" w:sz="6" w:space="1" w:color="auto"/>
          <w:bottom w:val="single" w:sz="6" w:space="1" w:color="auto"/>
          <w:right w:val="single" w:sz="6" w:space="1" w:color="auto"/>
        </w:pBdr>
        <w:shd w:val="pct10" w:color="auto" w:fill="auto"/>
        <w:jc w:val="center"/>
        <w:rPr>
          <w:b/>
        </w:rPr>
      </w:pPr>
    </w:p>
    <w:p w:rsidR="0003390F" w:rsidRDefault="0003390F" w:rsidP="0003390F">
      <w:pPr>
        <w:jc w:val="both"/>
      </w:pPr>
    </w:p>
    <w:p w:rsidR="0003390F" w:rsidRDefault="0003390F" w:rsidP="0003390F">
      <w:pPr>
        <w:jc w:val="both"/>
        <w:rPr>
          <w:sz w:val="22"/>
        </w:rPr>
      </w:pPr>
      <w:r>
        <w:rPr>
          <w:sz w:val="22"/>
        </w:rPr>
        <w:t>Nombre de  Conseillers élus</w:t>
      </w:r>
      <w:r>
        <w:rPr>
          <w:sz w:val="22"/>
        </w:rPr>
        <w:tab/>
      </w:r>
      <w:r>
        <w:rPr>
          <w:sz w:val="22"/>
        </w:rPr>
        <w:tab/>
      </w:r>
      <w:r>
        <w:rPr>
          <w:sz w:val="22"/>
        </w:rPr>
        <w:tab/>
        <w:t>:  23</w:t>
      </w:r>
    </w:p>
    <w:p w:rsidR="0003390F" w:rsidRDefault="0003390F" w:rsidP="0003390F">
      <w:pPr>
        <w:jc w:val="both"/>
        <w:rPr>
          <w:sz w:val="22"/>
        </w:rPr>
      </w:pPr>
      <w:r>
        <w:rPr>
          <w:sz w:val="22"/>
        </w:rPr>
        <w:t>Nombre de Conseillers en fonction</w:t>
      </w:r>
      <w:r>
        <w:rPr>
          <w:sz w:val="22"/>
        </w:rPr>
        <w:tab/>
      </w:r>
      <w:r>
        <w:rPr>
          <w:sz w:val="22"/>
        </w:rPr>
        <w:tab/>
        <w:t>:  2</w:t>
      </w:r>
      <w:r w:rsidR="00B10C46">
        <w:rPr>
          <w:sz w:val="22"/>
        </w:rPr>
        <w:t>2</w:t>
      </w:r>
    </w:p>
    <w:p w:rsidR="0003390F" w:rsidRDefault="0003390F" w:rsidP="0003390F">
      <w:pPr>
        <w:jc w:val="both"/>
        <w:rPr>
          <w:sz w:val="22"/>
        </w:rPr>
      </w:pPr>
      <w:r>
        <w:rPr>
          <w:sz w:val="22"/>
        </w:rPr>
        <w:t>Nombre de Conseillers présents en séance</w:t>
      </w:r>
      <w:r>
        <w:rPr>
          <w:sz w:val="22"/>
        </w:rPr>
        <w:tab/>
        <w:t xml:space="preserve">:  </w:t>
      </w:r>
      <w:r w:rsidR="00FD6529">
        <w:rPr>
          <w:sz w:val="22"/>
        </w:rPr>
        <w:t>18</w:t>
      </w:r>
    </w:p>
    <w:p w:rsidR="0003390F" w:rsidRDefault="0003390F" w:rsidP="0003390F">
      <w:pPr>
        <w:jc w:val="both"/>
        <w:rPr>
          <w:sz w:val="22"/>
        </w:rPr>
      </w:pPr>
      <w:r>
        <w:rPr>
          <w:sz w:val="22"/>
        </w:rPr>
        <w:t>Nombre de Votants</w:t>
      </w:r>
      <w:r>
        <w:rPr>
          <w:sz w:val="22"/>
        </w:rPr>
        <w:tab/>
      </w:r>
      <w:r>
        <w:rPr>
          <w:sz w:val="22"/>
        </w:rPr>
        <w:tab/>
      </w:r>
      <w:r>
        <w:rPr>
          <w:sz w:val="22"/>
        </w:rPr>
        <w:tab/>
      </w:r>
      <w:r>
        <w:rPr>
          <w:sz w:val="22"/>
        </w:rPr>
        <w:tab/>
        <w:t>:  2</w:t>
      </w:r>
      <w:r w:rsidR="00FD6529">
        <w:rPr>
          <w:sz w:val="22"/>
        </w:rPr>
        <w:t>1</w:t>
      </w:r>
    </w:p>
    <w:p w:rsidR="0003390F" w:rsidRDefault="0003390F" w:rsidP="00E64FB8"/>
    <w:p w:rsidR="0003390F" w:rsidRDefault="0003390F" w:rsidP="00E64FB8"/>
    <w:p w:rsidR="0003390F" w:rsidRDefault="0003390F" w:rsidP="00E64FB8">
      <w:r>
        <w:t>Sous la présidence de M. Jean-Claude WEIL, Maire.</w:t>
      </w:r>
    </w:p>
    <w:p w:rsidR="0003390F" w:rsidRDefault="0003390F" w:rsidP="00E64FB8"/>
    <w:p w:rsidR="00D0033F" w:rsidRPr="00FD6529" w:rsidRDefault="0003390F" w:rsidP="00E64FB8">
      <w:pPr>
        <w:rPr>
          <w:b/>
          <w:u w:val="single"/>
        </w:rPr>
      </w:pPr>
      <w:r w:rsidRPr="00FD6529">
        <w:rPr>
          <w:b/>
          <w:u w:val="single"/>
        </w:rPr>
        <w:t>Etaient présents</w:t>
      </w:r>
      <w:r w:rsidR="00130CD9" w:rsidRPr="00FD6529">
        <w:rPr>
          <w:b/>
          <w:u w:val="single"/>
        </w:rPr>
        <w:t> :</w:t>
      </w:r>
    </w:p>
    <w:p w:rsidR="00D0033F" w:rsidRPr="00130CD9" w:rsidRDefault="00D0033F" w:rsidP="00130CD9">
      <w:pPr>
        <w:ind w:left="-11"/>
        <w:jc w:val="both"/>
      </w:pPr>
      <w:r w:rsidRPr="00130CD9">
        <w:rPr>
          <w:u w:val="single"/>
        </w:rPr>
        <w:t>les Adjoints</w:t>
      </w:r>
      <w:r w:rsidRPr="00130CD9">
        <w:t xml:space="preserve"> : MM. SCHWALLER Claude, MULLER Jean-Louis, GUTFREUND Rémy, Mmes ITALIANO Angèle, MARTINS Isabelle. </w:t>
      </w:r>
    </w:p>
    <w:p w:rsidR="0003390F" w:rsidRPr="00130CD9" w:rsidRDefault="0003390F" w:rsidP="00130CD9">
      <w:pPr>
        <w:ind w:left="-11"/>
        <w:jc w:val="both"/>
      </w:pPr>
      <w:r w:rsidRPr="00130CD9">
        <w:rPr>
          <w:u w:val="single"/>
        </w:rPr>
        <w:t xml:space="preserve">les </w:t>
      </w:r>
      <w:r w:rsidR="00A34CB9" w:rsidRPr="00130CD9">
        <w:rPr>
          <w:u w:val="single"/>
        </w:rPr>
        <w:t>C</w:t>
      </w:r>
      <w:r w:rsidRPr="00130CD9">
        <w:rPr>
          <w:u w:val="single"/>
        </w:rPr>
        <w:t xml:space="preserve">onseillers </w:t>
      </w:r>
      <w:r w:rsidR="00A34CB9" w:rsidRPr="00130CD9">
        <w:rPr>
          <w:u w:val="single"/>
        </w:rPr>
        <w:t>M</w:t>
      </w:r>
      <w:r w:rsidR="00D0033F" w:rsidRPr="00130CD9">
        <w:rPr>
          <w:u w:val="single"/>
        </w:rPr>
        <w:t>unicipaux</w:t>
      </w:r>
      <w:r w:rsidRPr="00130CD9">
        <w:t> :</w:t>
      </w:r>
      <w:r w:rsidR="00FD6529">
        <w:t xml:space="preserve"> M.</w:t>
      </w:r>
      <w:r w:rsidR="00A34CB9" w:rsidRPr="00130CD9">
        <w:t xml:space="preserve"> CURY Thierry</w:t>
      </w:r>
      <w:r w:rsidR="00130CD9" w:rsidRPr="00130CD9">
        <w:t>,</w:t>
      </w:r>
      <w:r w:rsidR="00A34CB9" w:rsidRPr="00130CD9">
        <w:t xml:space="preserve"> M. DANGELSER Aimé</w:t>
      </w:r>
      <w:r w:rsidR="00130CD9" w:rsidRPr="00130CD9">
        <w:t>,</w:t>
      </w:r>
      <w:r w:rsidR="00A34CB9" w:rsidRPr="00130CD9">
        <w:t xml:space="preserve"> M. FAESSEL Cédric</w:t>
      </w:r>
      <w:r w:rsidR="00130CD9" w:rsidRPr="00130CD9">
        <w:t>,</w:t>
      </w:r>
      <w:r w:rsidR="00A34CB9" w:rsidRPr="00130CD9">
        <w:t xml:space="preserve"> M. FROEHLIG Richard</w:t>
      </w:r>
      <w:r w:rsidR="00130CD9" w:rsidRPr="00130CD9">
        <w:t>,</w:t>
      </w:r>
      <w:r w:rsidR="00A34CB9" w:rsidRPr="00130CD9">
        <w:t xml:space="preserve"> Mme KRAEMER Sabine</w:t>
      </w:r>
      <w:r w:rsidR="00130CD9" w:rsidRPr="00130CD9">
        <w:t xml:space="preserve">, </w:t>
      </w:r>
      <w:r w:rsidR="00A34CB9" w:rsidRPr="00130CD9">
        <w:t>M. LIEHN Jacques</w:t>
      </w:r>
      <w:r w:rsidR="00130CD9" w:rsidRPr="00130CD9">
        <w:t>,</w:t>
      </w:r>
      <w:r w:rsidR="00A34CB9" w:rsidRPr="00130CD9">
        <w:t xml:space="preserve"> Mme OSTER Mireille</w:t>
      </w:r>
      <w:r w:rsidR="00130CD9" w:rsidRPr="00130CD9">
        <w:t>,</w:t>
      </w:r>
      <w:r w:rsidR="00A34CB9" w:rsidRPr="00130CD9">
        <w:t xml:space="preserve"> Mme RAUNER Valérie</w:t>
      </w:r>
      <w:r w:rsidR="00130CD9" w:rsidRPr="00130CD9">
        <w:t>,</w:t>
      </w:r>
      <w:r w:rsidR="00A34CB9" w:rsidRPr="00130CD9">
        <w:t xml:space="preserve"> M. RECHT Pierrot</w:t>
      </w:r>
      <w:r w:rsidR="00130CD9" w:rsidRPr="00130CD9">
        <w:t>,</w:t>
      </w:r>
      <w:r w:rsidR="00A34CB9" w:rsidRPr="00130CD9">
        <w:t xml:space="preserve"> Mme TÖLDTE Ingrid</w:t>
      </w:r>
      <w:r w:rsidR="00130CD9" w:rsidRPr="00130CD9">
        <w:t>,</w:t>
      </w:r>
      <w:r w:rsidR="00A34CB9" w:rsidRPr="00130CD9">
        <w:t xml:space="preserve"> Mme VITALE Anne</w:t>
      </w:r>
      <w:r w:rsidR="00130CD9" w:rsidRPr="00130CD9">
        <w:t>,</w:t>
      </w:r>
      <w:r w:rsidR="00A34CB9" w:rsidRPr="00130CD9">
        <w:t xml:space="preserve"> Mme ZINGRAFF Hélène</w:t>
      </w:r>
      <w:r w:rsidR="00130CD9" w:rsidRPr="00130CD9">
        <w:t>.</w:t>
      </w:r>
    </w:p>
    <w:p w:rsidR="0003390F" w:rsidRDefault="0003390F" w:rsidP="00E64FB8"/>
    <w:p w:rsidR="0003390F" w:rsidRPr="00FD6529" w:rsidRDefault="00FD6529" w:rsidP="00E64FB8">
      <w:pPr>
        <w:rPr>
          <w:b/>
          <w:u w:val="single"/>
        </w:rPr>
      </w:pPr>
      <w:r w:rsidRPr="00FD6529">
        <w:rPr>
          <w:b/>
          <w:u w:val="single"/>
        </w:rPr>
        <w:t>Absents :</w:t>
      </w:r>
    </w:p>
    <w:p w:rsidR="00FD6529" w:rsidRDefault="00FD6529" w:rsidP="00FD6529">
      <w:pPr>
        <w:jc w:val="both"/>
      </w:pPr>
      <w:r w:rsidRPr="00130CD9">
        <w:t>Mme CLAUSS Jeannette</w:t>
      </w:r>
      <w:r>
        <w:t xml:space="preserve"> a donné procuration à Mme ITALIANO Angèle, </w:t>
      </w:r>
      <w:r w:rsidRPr="00130CD9">
        <w:t>Mme</w:t>
      </w:r>
      <w:r w:rsidRPr="00FD6529">
        <w:t xml:space="preserve"> </w:t>
      </w:r>
      <w:r w:rsidRPr="00130CD9">
        <w:t>MEYER</w:t>
      </w:r>
      <w:r w:rsidRPr="00FD6529">
        <w:t xml:space="preserve"> </w:t>
      </w:r>
      <w:r w:rsidRPr="00130CD9">
        <w:t>Valérie</w:t>
      </w:r>
      <w:r w:rsidRPr="00FD6529">
        <w:t xml:space="preserve"> </w:t>
      </w:r>
      <w:r>
        <w:t xml:space="preserve">a donné procuration à Mme VITALE Anne, </w:t>
      </w:r>
      <w:r w:rsidRPr="00130CD9">
        <w:t>M</w:t>
      </w:r>
      <w:r w:rsidRPr="00FD6529">
        <w:t xml:space="preserve"> </w:t>
      </w:r>
      <w:r w:rsidRPr="00130CD9">
        <w:t>MONNERIE</w:t>
      </w:r>
      <w:r w:rsidRPr="00FD6529">
        <w:t xml:space="preserve"> </w:t>
      </w:r>
      <w:r w:rsidRPr="00130CD9">
        <w:t>Sébastien</w:t>
      </w:r>
      <w:r>
        <w:t xml:space="preserve"> a donné procuration à M. DANGELSER Aimé, Mme SCHUE Christine (excusée). A 21 heures 50, Mme MARTINS Isabelle a dû quitter la séance pour raison professionnelle et a donné procuration à M. MULLER Jean-Louis.</w:t>
      </w:r>
    </w:p>
    <w:p w:rsidR="00FD6529" w:rsidRDefault="00FD6529" w:rsidP="00E64FB8"/>
    <w:p w:rsidR="0003390F" w:rsidRPr="00130CD9" w:rsidRDefault="0003390F" w:rsidP="00130CD9">
      <w:pPr>
        <w:pStyle w:val="Titre2"/>
        <w:ind w:left="0"/>
        <w:jc w:val="center"/>
        <w:rPr>
          <w:rFonts w:ascii="Times New Roman" w:hAnsi="Times New Roman" w:cs="Times New Roman"/>
          <w:sz w:val="22"/>
          <w:szCs w:val="22"/>
          <w:u w:val="single"/>
        </w:rPr>
      </w:pPr>
      <w:r w:rsidRPr="00130CD9">
        <w:rPr>
          <w:rFonts w:ascii="Times New Roman" w:hAnsi="Times New Roman" w:cs="Times New Roman"/>
          <w:sz w:val="22"/>
          <w:szCs w:val="22"/>
          <w:u w:val="single"/>
        </w:rPr>
        <w:t>ORDRE DU JOUR</w:t>
      </w:r>
    </w:p>
    <w:p w:rsidR="0003390F" w:rsidRPr="00E63733" w:rsidRDefault="0003390F" w:rsidP="0003390F">
      <w:pPr>
        <w:rPr>
          <w:sz w:val="22"/>
          <w:szCs w:val="22"/>
        </w:rPr>
      </w:pPr>
    </w:p>
    <w:p w:rsidR="0003390F" w:rsidRDefault="0003390F" w:rsidP="0003390F">
      <w:pPr>
        <w:pStyle w:val="Corpsdetexte21"/>
        <w:jc w:val="left"/>
        <w:rPr>
          <w:b/>
          <w:sz w:val="22"/>
          <w:szCs w:val="22"/>
        </w:rPr>
      </w:pPr>
    </w:p>
    <w:p w:rsidR="0003390F" w:rsidRPr="0003390F" w:rsidRDefault="0003390F" w:rsidP="0003390F">
      <w:pPr>
        <w:pStyle w:val="Corpsdetexte21"/>
        <w:jc w:val="left"/>
        <w:rPr>
          <w:b/>
          <w:i w:val="0"/>
          <w:sz w:val="22"/>
          <w:szCs w:val="22"/>
        </w:rPr>
      </w:pPr>
      <w:r w:rsidRPr="0003390F">
        <w:rPr>
          <w:b/>
          <w:i w:val="0"/>
          <w:sz w:val="22"/>
          <w:szCs w:val="22"/>
        </w:rPr>
        <w:t>2014.37: Approbation du PV de la séance du 28 mars 2014</w:t>
      </w:r>
    </w:p>
    <w:p w:rsidR="0003390F" w:rsidRPr="0003390F" w:rsidRDefault="0003390F" w:rsidP="0003390F">
      <w:pPr>
        <w:pStyle w:val="Corpsdetexte21"/>
        <w:jc w:val="left"/>
        <w:rPr>
          <w:b/>
          <w:i w:val="0"/>
          <w:sz w:val="22"/>
          <w:szCs w:val="22"/>
        </w:rPr>
      </w:pPr>
      <w:r w:rsidRPr="0003390F">
        <w:rPr>
          <w:b/>
          <w:i w:val="0"/>
          <w:sz w:val="22"/>
          <w:szCs w:val="22"/>
        </w:rPr>
        <w:t>2014.38 : Désignation des secrétaires de séance</w:t>
      </w:r>
    </w:p>
    <w:p w:rsidR="0003390F" w:rsidRPr="0003390F" w:rsidRDefault="0003390F" w:rsidP="0003390F">
      <w:pPr>
        <w:pStyle w:val="Corpsdetexte21"/>
        <w:jc w:val="left"/>
        <w:rPr>
          <w:b/>
          <w:i w:val="0"/>
          <w:sz w:val="22"/>
          <w:szCs w:val="22"/>
          <w:u w:val="single"/>
        </w:rPr>
      </w:pPr>
      <w:r w:rsidRPr="0003390F">
        <w:rPr>
          <w:b/>
          <w:i w:val="0"/>
          <w:sz w:val="22"/>
          <w:szCs w:val="22"/>
          <w:u w:val="single"/>
        </w:rPr>
        <w:t>FINANCES - BUDGET</w:t>
      </w:r>
    </w:p>
    <w:p w:rsidR="0003390F" w:rsidRPr="0003390F" w:rsidRDefault="0003390F" w:rsidP="0003390F">
      <w:pPr>
        <w:pStyle w:val="Corpsdetexte21"/>
        <w:jc w:val="left"/>
        <w:rPr>
          <w:b/>
          <w:i w:val="0"/>
          <w:sz w:val="22"/>
          <w:szCs w:val="22"/>
        </w:rPr>
      </w:pPr>
      <w:r w:rsidRPr="0003390F">
        <w:rPr>
          <w:b/>
          <w:i w:val="0"/>
          <w:sz w:val="22"/>
          <w:szCs w:val="22"/>
        </w:rPr>
        <w:t>2014.39 : Affectation du résultat 2013</w:t>
      </w:r>
    </w:p>
    <w:p w:rsidR="0003390F" w:rsidRPr="0003390F" w:rsidRDefault="0003390F" w:rsidP="0003390F">
      <w:pPr>
        <w:pStyle w:val="Corpsdetexte21"/>
        <w:jc w:val="left"/>
        <w:rPr>
          <w:b/>
          <w:i w:val="0"/>
          <w:sz w:val="22"/>
          <w:szCs w:val="22"/>
        </w:rPr>
      </w:pPr>
      <w:r w:rsidRPr="0003390F">
        <w:rPr>
          <w:b/>
          <w:i w:val="0"/>
          <w:sz w:val="22"/>
          <w:szCs w:val="22"/>
        </w:rPr>
        <w:t>2014.40 : Détermination du taux des contributions directes 2014</w:t>
      </w:r>
    </w:p>
    <w:p w:rsidR="0003390F" w:rsidRPr="0003390F" w:rsidRDefault="0003390F" w:rsidP="0003390F">
      <w:pPr>
        <w:pStyle w:val="Corpsdetexte21"/>
        <w:jc w:val="left"/>
        <w:rPr>
          <w:b/>
          <w:i w:val="0"/>
          <w:sz w:val="22"/>
          <w:szCs w:val="22"/>
        </w:rPr>
      </w:pPr>
      <w:r w:rsidRPr="0003390F">
        <w:rPr>
          <w:b/>
          <w:i w:val="0"/>
          <w:sz w:val="22"/>
          <w:szCs w:val="22"/>
        </w:rPr>
        <w:t>2014.41 : Budget Primitif 2014</w:t>
      </w:r>
    </w:p>
    <w:p w:rsidR="0003390F" w:rsidRPr="0003390F" w:rsidRDefault="0003390F" w:rsidP="0003390F">
      <w:pPr>
        <w:pStyle w:val="Corpsdetexte21"/>
        <w:jc w:val="left"/>
        <w:rPr>
          <w:b/>
          <w:i w:val="0"/>
          <w:sz w:val="22"/>
          <w:szCs w:val="22"/>
        </w:rPr>
      </w:pPr>
      <w:r w:rsidRPr="0003390F">
        <w:rPr>
          <w:b/>
          <w:i w:val="0"/>
          <w:sz w:val="22"/>
          <w:szCs w:val="22"/>
        </w:rPr>
        <w:t>2014.42 : Investissements 2014 – demandes de subvention</w:t>
      </w:r>
    </w:p>
    <w:p w:rsidR="0003390F" w:rsidRPr="0003390F" w:rsidRDefault="0003390F" w:rsidP="0003390F">
      <w:pPr>
        <w:pStyle w:val="Corpsdetexte21"/>
        <w:jc w:val="left"/>
        <w:rPr>
          <w:b/>
          <w:i w:val="0"/>
          <w:sz w:val="22"/>
          <w:szCs w:val="22"/>
        </w:rPr>
      </w:pPr>
      <w:r w:rsidRPr="0003390F">
        <w:rPr>
          <w:b/>
          <w:i w:val="0"/>
          <w:sz w:val="22"/>
          <w:szCs w:val="22"/>
        </w:rPr>
        <w:t>2014.43 : Subventions 2014 aux personnes morales de droit privé</w:t>
      </w:r>
    </w:p>
    <w:p w:rsidR="0003390F" w:rsidRPr="0003390F" w:rsidRDefault="0003390F" w:rsidP="0003390F">
      <w:pPr>
        <w:pStyle w:val="Corpsdetexte21"/>
        <w:jc w:val="left"/>
        <w:rPr>
          <w:b/>
          <w:i w:val="0"/>
          <w:sz w:val="22"/>
          <w:szCs w:val="22"/>
        </w:rPr>
      </w:pPr>
      <w:r w:rsidRPr="0003390F">
        <w:rPr>
          <w:b/>
          <w:i w:val="0"/>
          <w:sz w:val="22"/>
          <w:szCs w:val="22"/>
        </w:rPr>
        <w:t>2014.44 : Subvention 2014 au Centre Communal d’Action Sociale</w:t>
      </w:r>
    </w:p>
    <w:p w:rsidR="0003390F" w:rsidRPr="0003390F" w:rsidRDefault="0003390F" w:rsidP="0003390F">
      <w:pPr>
        <w:pStyle w:val="Corpsdetexte21"/>
        <w:jc w:val="left"/>
        <w:rPr>
          <w:b/>
          <w:i w:val="0"/>
          <w:sz w:val="22"/>
          <w:szCs w:val="22"/>
          <w:u w:val="single"/>
        </w:rPr>
      </w:pPr>
      <w:r w:rsidRPr="0003390F">
        <w:rPr>
          <w:b/>
          <w:i w:val="0"/>
          <w:sz w:val="22"/>
          <w:szCs w:val="22"/>
          <w:u w:val="single"/>
        </w:rPr>
        <w:lastRenderedPageBreak/>
        <w:t>INDEMNITES</w:t>
      </w:r>
    </w:p>
    <w:p w:rsidR="0003390F" w:rsidRPr="0003390F" w:rsidRDefault="0003390F" w:rsidP="0003390F">
      <w:pPr>
        <w:pStyle w:val="Corpsdetexte21"/>
        <w:jc w:val="left"/>
        <w:rPr>
          <w:b/>
          <w:i w:val="0"/>
          <w:sz w:val="22"/>
          <w:szCs w:val="22"/>
        </w:rPr>
      </w:pPr>
      <w:r w:rsidRPr="0003390F">
        <w:rPr>
          <w:b/>
          <w:i w:val="0"/>
          <w:sz w:val="22"/>
          <w:szCs w:val="22"/>
        </w:rPr>
        <w:t>2014.45 : Détermination du montant des indemnités du Maire</w:t>
      </w:r>
    </w:p>
    <w:p w:rsidR="0003390F" w:rsidRPr="0003390F" w:rsidRDefault="0003390F" w:rsidP="0003390F">
      <w:pPr>
        <w:pStyle w:val="Corpsdetexte21"/>
        <w:jc w:val="left"/>
        <w:rPr>
          <w:b/>
          <w:i w:val="0"/>
          <w:sz w:val="22"/>
          <w:szCs w:val="22"/>
        </w:rPr>
      </w:pPr>
      <w:r w:rsidRPr="0003390F">
        <w:rPr>
          <w:b/>
          <w:i w:val="0"/>
          <w:sz w:val="22"/>
          <w:szCs w:val="22"/>
        </w:rPr>
        <w:t>2014.46: Détermination du montant des indemnités des adjoints</w:t>
      </w:r>
    </w:p>
    <w:p w:rsidR="0003390F" w:rsidRPr="0003390F" w:rsidRDefault="0003390F" w:rsidP="0003390F">
      <w:pPr>
        <w:pStyle w:val="Corpsdetexte21"/>
        <w:jc w:val="left"/>
        <w:rPr>
          <w:b/>
          <w:i w:val="0"/>
          <w:sz w:val="22"/>
          <w:szCs w:val="22"/>
        </w:rPr>
      </w:pPr>
      <w:r w:rsidRPr="0003390F">
        <w:rPr>
          <w:b/>
          <w:i w:val="0"/>
          <w:sz w:val="22"/>
          <w:szCs w:val="22"/>
        </w:rPr>
        <w:t>2014.47 : Détermination du montant de l’indemnité de conseil et de confection du budget du percepteur</w:t>
      </w:r>
    </w:p>
    <w:p w:rsidR="0003390F" w:rsidRPr="0003390F" w:rsidRDefault="0003390F" w:rsidP="0003390F">
      <w:pPr>
        <w:pStyle w:val="Corpsdetexte21"/>
        <w:jc w:val="left"/>
        <w:rPr>
          <w:b/>
          <w:i w:val="0"/>
          <w:sz w:val="22"/>
          <w:szCs w:val="22"/>
          <w:u w:val="single"/>
        </w:rPr>
      </w:pPr>
      <w:r w:rsidRPr="0003390F">
        <w:rPr>
          <w:b/>
          <w:i w:val="0"/>
          <w:sz w:val="22"/>
          <w:szCs w:val="22"/>
          <w:u w:val="single"/>
        </w:rPr>
        <w:t>DELEGATIONS - COMMISSIONS</w:t>
      </w:r>
    </w:p>
    <w:p w:rsidR="0003390F" w:rsidRPr="0003390F" w:rsidRDefault="0003390F" w:rsidP="0003390F">
      <w:pPr>
        <w:pStyle w:val="Corpsdetexte21"/>
        <w:jc w:val="left"/>
        <w:rPr>
          <w:b/>
          <w:i w:val="0"/>
          <w:sz w:val="22"/>
          <w:szCs w:val="22"/>
        </w:rPr>
      </w:pPr>
      <w:r w:rsidRPr="0003390F">
        <w:rPr>
          <w:b/>
          <w:i w:val="0"/>
          <w:sz w:val="22"/>
          <w:szCs w:val="22"/>
        </w:rPr>
        <w:t>2014.48 : Délégations du Conseil Municipal au Maire pour la durée du mandat</w:t>
      </w:r>
    </w:p>
    <w:p w:rsidR="0003390F" w:rsidRPr="0003390F" w:rsidRDefault="0003390F" w:rsidP="0003390F">
      <w:pPr>
        <w:pStyle w:val="Corpsdetexte21"/>
        <w:jc w:val="left"/>
        <w:rPr>
          <w:b/>
          <w:i w:val="0"/>
          <w:sz w:val="22"/>
          <w:szCs w:val="22"/>
        </w:rPr>
      </w:pPr>
      <w:r w:rsidRPr="0003390F">
        <w:rPr>
          <w:b/>
          <w:i w:val="0"/>
          <w:sz w:val="22"/>
          <w:szCs w:val="22"/>
        </w:rPr>
        <w:t>2014.49 : Autorisation générale à poursuites au profit du comptable public</w:t>
      </w:r>
    </w:p>
    <w:p w:rsidR="0003390F" w:rsidRPr="0003390F" w:rsidRDefault="0003390F" w:rsidP="0003390F">
      <w:pPr>
        <w:pStyle w:val="Corpsdetexte21"/>
        <w:jc w:val="left"/>
        <w:rPr>
          <w:b/>
          <w:i w:val="0"/>
          <w:sz w:val="22"/>
          <w:szCs w:val="22"/>
        </w:rPr>
      </w:pPr>
      <w:r w:rsidRPr="0003390F">
        <w:rPr>
          <w:b/>
          <w:i w:val="0"/>
          <w:sz w:val="22"/>
          <w:szCs w:val="22"/>
        </w:rPr>
        <w:t>2014.50 : Constitution de la Commission d’Appel d’Offres</w:t>
      </w:r>
    </w:p>
    <w:p w:rsidR="0003390F" w:rsidRPr="0003390F" w:rsidRDefault="0003390F" w:rsidP="0003390F">
      <w:pPr>
        <w:pStyle w:val="Corpsdetexte21"/>
        <w:jc w:val="left"/>
        <w:rPr>
          <w:b/>
          <w:i w:val="0"/>
          <w:sz w:val="22"/>
          <w:szCs w:val="22"/>
        </w:rPr>
      </w:pPr>
      <w:r w:rsidRPr="0003390F">
        <w:rPr>
          <w:b/>
          <w:i w:val="0"/>
          <w:sz w:val="22"/>
          <w:szCs w:val="22"/>
        </w:rPr>
        <w:t>2014.51 : Constitution des Commissions Municipales</w:t>
      </w:r>
    </w:p>
    <w:p w:rsidR="0003390F" w:rsidRPr="0003390F" w:rsidRDefault="0003390F" w:rsidP="0003390F">
      <w:pPr>
        <w:pStyle w:val="Corpsdetexte21"/>
        <w:jc w:val="left"/>
        <w:rPr>
          <w:b/>
          <w:i w:val="0"/>
          <w:sz w:val="22"/>
          <w:szCs w:val="22"/>
        </w:rPr>
      </w:pPr>
      <w:r w:rsidRPr="0003390F">
        <w:rPr>
          <w:b/>
          <w:i w:val="0"/>
          <w:sz w:val="22"/>
          <w:szCs w:val="22"/>
        </w:rPr>
        <w:t>2014.52 : Liste des délégués éligibles à  la Commission Communale des Contributions Directes</w:t>
      </w:r>
    </w:p>
    <w:p w:rsidR="0003390F" w:rsidRPr="0003390F" w:rsidRDefault="0003390F" w:rsidP="0003390F">
      <w:pPr>
        <w:pStyle w:val="Corpsdetexte21"/>
        <w:jc w:val="left"/>
        <w:rPr>
          <w:b/>
          <w:i w:val="0"/>
          <w:sz w:val="22"/>
          <w:szCs w:val="22"/>
          <w:u w:val="single"/>
        </w:rPr>
      </w:pPr>
      <w:r w:rsidRPr="0003390F">
        <w:rPr>
          <w:b/>
          <w:i w:val="0"/>
          <w:sz w:val="22"/>
          <w:szCs w:val="22"/>
          <w:u w:val="single"/>
        </w:rPr>
        <w:t>PERSONNEL</w:t>
      </w:r>
    </w:p>
    <w:p w:rsidR="0003390F" w:rsidRPr="0003390F" w:rsidRDefault="0003390F" w:rsidP="0003390F">
      <w:pPr>
        <w:pStyle w:val="Corpsdetexte21"/>
        <w:jc w:val="left"/>
        <w:rPr>
          <w:b/>
          <w:i w:val="0"/>
          <w:sz w:val="22"/>
          <w:szCs w:val="22"/>
        </w:rPr>
      </w:pPr>
      <w:r w:rsidRPr="0003390F">
        <w:rPr>
          <w:b/>
          <w:i w:val="0"/>
          <w:sz w:val="22"/>
          <w:szCs w:val="22"/>
        </w:rPr>
        <w:t>2014.53 : CAE –Augmentation de Coefficient d’Emploi-Heures supplémentaires</w:t>
      </w:r>
    </w:p>
    <w:p w:rsidR="0003390F" w:rsidRPr="0003390F" w:rsidRDefault="0003390F" w:rsidP="0003390F">
      <w:pPr>
        <w:pStyle w:val="Corpsdetexte21"/>
        <w:jc w:val="left"/>
        <w:rPr>
          <w:b/>
          <w:i w:val="0"/>
          <w:sz w:val="22"/>
          <w:szCs w:val="22"/>
        </w:rPr>
      </w:pPr>
      <w:r w:rsidRPr="0003390F">
        <w:rPr>
          <w:b/>
          <w:i w:val="0"/>
          <w:sz w:val="22"/>
          <w:szCs w:val="22"/>
        </w:rPr>
        <w:t>2014.54 : Divers et informations </w:t>
      </w:r>
    </w:p>
    <w:p w:rsidR="0003390F" w:rsidRDefault="0003390F" w:rsidP="0003390F">
      <w:pPr>
        <w:pStyle w:val="Corpsdetexte21"/>
        <w:jc w:val="left"/>
        <w:rPr>
          <w:b/>
          <w:sz w:val="22"/>
          <w:szCs w:val="22"/>
        </w:rPr>
      </w:pPr>
    </w:p>
    <w:p w:rsidR="00130CD9" w:rsidRDefault="00130CD9" w:rsidP="0003390F">
      <w:pPr>
        <w:pStyle w:val="Corpsdetexte21"/>
        <w:jc w:val="left"/>
        <w:rPr>
          <w:b/>
          <w:sz w:val="22"/>
          <w:szCs w:val="22"/>
        </w:rPr>
      </w:pPr>
    </w:p>
    <w:p w:rsidR="00130CD9" w:rsidRDefault="00130CD9" w:rsidP="00CB05E1">
      <w:pPr>
        <w:pStyle w:val="Corpsdetexte21"/>
        <w:rPr>
          <w:i w:val="0"/>
          <w:sz w:val="22"/>
          <w:szCs w:val="22"/>
        </w:rPr>
      </w:pPr>
      <w:r w:rsidRPr="00130CD9">
        <w:rPr>
          <w:i w:val="0"/>
          <w:sz w:val="22"/>
          <w:szCs w:val="22"/>
        </w:rPr>
        <w:t>M. le Maire ouvre la séance à 20 heures</w:t>
      </w:r>
      <w:r w:rsidR="00FD6529">
        <w:rPr>
          <w:i w:val="0"/>
          <w:sz w:val="22"/>
          <w:szCs w:val="22"/>
        </w:rPr>
        <w:t xml:space="preserve"> 05</w:t>
      </w:r>
      <w:r w:rsidRPr="00130CD9">
        <w:rPr>
          <w:i w:val="0"/>
          <w:sz w:val="22"/>
          <w:szCs w:val="22"/>
        </w:rPr>
        <w:t xml:space="preserve">. </w:t>
      </w:r>
    </w:p>
    <w:p w:rsidR="0003390F" w:rsidRPr="00130CD9" w:rsidRDefault="00130CD9" w:rsidP="00CB05E1">
      <w:pPr>
        <w:pStyle w:val="Corpsdetexte21"/>
        <w:rPr>
          <w:i w:val="0"/>
          <w:sz w:val="22"/>
          <w:szCs w:val="22"/>
        </w:rPr>
      </w:pPr>
      <w:r w:rsidRPr="00130CD9">
        <w:rPr>
          <w:i w:val="0"/>
          <w:sz w:val="22"/>
          <w:szCs w:val="22"/>
        </w:rPr>
        <w:t>En préambule, il fait lecture de la lettre du 20 avril 2014 par laquelle M. le Conseiller Pascal LIEHN présente sa démission de conseiller municipal e</w:t>
      </w:r>
      <w:r w:rsidR="00C32E0E">
        <w:rPr>
          <w:i w:val="0"/>
          <w:sz w:val="22"/>
          <w:szCs w:val="22"/>
        </w:rPr>
        <w:t>t</w:t>
      </w:r>
      <w:r w:rsidRPr="00130CD9">
        <w:rPr>
          <w:i w:val="0"/>
          <w:sz w:val="22"/>
          <w:szCs w:val="22"/>
        </w:rPr>
        <w:t xml:space="preserve"> conseiller communautaire. Conformément à l’article L27</w:t>
      </w:r>
      <w:r w:rsidR="0076776F">
        <w:rPr>
          <w:i w:val="0"/>
          <w:sz w:val="22"/>
          <w:szCs w:val="22"/>
        </w:rPr>
        <w:t>3</w:t>
      </w:r>
      <w:r w:rsidRPr="00130CD9">
        <w:rPr>
          <w:i w:val="0"/>
          <w:sz w:val="22"/>
          <w:szCs w:val="22"/>
        </w:rPr>
        <w:t xml:space="preserve">-10 du Code Electoral, M. Jacques LIEHN le remplace en qualité de conseiller communautaire. </w:t>
      </w:r>
    </w:p>
    <w:p w:rsidR="0003390F" w:rsidRDefault="00FD6529" w:rsidP="00CB05E1">
      <w:pPr>
        <w:pStyle w:val="Corpsdetexte21"/>
        <w:rPr>
          <w:i w:val="0"/>
          <w:sz w:val="22"/>
          <w:szCs w:val="22"/>
        </w:rPr>
      </w:pPr>
      <w:r w:rsidRPr="00FD6529">
        <w:rPr>
          <w:i w:val="0"/>
          <w:sz w:val="22"/>
          <w:szCs w:val="22"/>
        </w:rPr>
        <w:t xml:space="preserve">Il fait part de </w:t>
      </w:r>
      <w:r>
        <w:rPr>
          <w:i w:val="0"/>
          <w:sz w:val="22"/>
          <w:szCs w:val="22"/>
        </w:rPr>
        <w:t xml:space="preserve">son regret concernant  ce départ, et souligne l’engament de M. Pascal LIEHN qui a été conseiller municipal puis adjoint pendant près de vingt ans, et rend hommage à son action comme cheville ouvrière du monde associatif depuis plus de quarante ans, évoquant les vicissitudes auxquelles fut confrontée l’une des plus anciennes associations de Marmoutier, la SG 06.   </w:t>
      </w:r>
    </w:p>
    <w:p w:rsidR="00FD6529" w:rsidRPr="00FD6529" w:rsidRDefault="00FD6529" w:rsidP="00CB05E1">
      <w:pPr>
        <w:pStyle w:val="Corpsdetexte21"/>
        <w:rPr>
          <w:i w:val="0"/>
          <w:sz w:val="22"/>
          <w:szCs w:val="22"/>
        </w:rPr>
      </w:pPr>
    </w:p>
    <w:p w:rsidR="008F4B5B" w:rsidRDefault="008F4B5B" w:rsidP="00CB05E1">
      <w:pPr>
        <w:pStyle w:val="Corpsdetexte21"/>
        <w:rPr>
          <w:i w:val="0"/>
          <w:sz w:val="22"/>
          <w:szCs w:val="22"/>
        </w:rPr>
      </w:pPr>
      <w:r>
        <w:rPr>
          <w:i w:val="0"/>
          <w:sz w:val="22"/>
          <w:szCs w:val="22"/>
        </w:rPr>
        <w:t xml:space="preserve">Il propose </w:t>
      </w:r>
      <w:r w:rsidR="00FD6529">
        <w:rPr>
          <w:i w:val="0"/>
          <w:sz w:val="22"/>
          <w:szCs w:val="22"/>
        </w:rPr>
        <w:t xml:space="preserve">ensuite </w:t>
      </w:r>
      <w:r>
        <w:rPr>
          <w:i w:val="0"/>
          <w:sz w:val="22"/>
          <w:szCs w:val="22"/>
        </w:rPr>
        <w:t>l’inscription à l’ordre du jour d’un point supplémentaire concernant l’autorisation de recours devant la Commission Nationale d’Aménagement Commercial contre la décision de la Commission Départementale d’Aménagement Commercial (CDAC) du 26 mars 2014 autorisation la création d’un SUPER U dans la zone commerciale d’Otterswiller.</w:t>
      </w:r>
    </w:p>
    <w:p w:rsidR="008F4B5B" w:rsidRDefault="008F4B5B" w:rsidP="00CB05E1">
      <w:pPr>
        <w:pStyle w:val="Corpsdetexte21"/>
        <w:rPr>
          <w:i w:val="0"/>
          <w:sz w:val="22"/>
          <w:szCs w:val="22"/>
        </w:rPr>
      </w:pPr>
    </w:p>
    <w:p w:rsidR="008F4B5B" w:rsidRDefault="008F4B5B" w:rsidP="00CB05E1">
      <w:pPr>
        <w:pStyle w:val="Corpsdetexte21"/>
        <w:rPr>
          <w:sz w:val="22"/>
          <w:szCs w:val="22"/>
          <w:u w:val="single"/>
        </w:rPr>
      </w:pPr>
      <w:r w:rsidRPr="008F4B5B">
        <w:rPr>
          <w:sz w:val="22"/>
          <w:szCs w:val="22"/>
          <w:u w:val="single"/>
        </w:rPr>
        <w:t>Décision du Conseil Municipal</w:t>
      </w:r>
    </w:p>
    <w:p w:rsidR="00FD6529" w:rsidRDefault="00FD6529" w:rsidP="00CB05E1">
      <w:pPr>
        <w:pStyle w:val="Corpsdetexte21"/>
        <w:rPr>
          <w:sz w:val="22"/>
          <w:szCs w:val="22"/>
          <w:u w:val="single"/>
        </w:rPr>
      </w:pPr>
    </w:p>
    <w:p w:rsidR="00FD6529" w:rsidRPr="00FD6529" w:rsidRDefault="00FD6529" w:rsidP="00CB05E1">
      <w:pPr>
        <w:pStyle w:val="Corpsdetexte21"/>
        <w:rPr>
          <w:i w:val="0"/>
          <w:sz w:val="22"/>
          <w:szCs w:val="22"/>
        </w:rPr>
      </w:pPr>
      <w:r>
        <w:rPr>
          <w:i w:val="0"/>
          <w:sz w:val="22"/>
          <w:szCs w:val="22"/>
        </w:rPr>
        <w:t>A l’UNANIMITE, le Conseil Municipal accepte l’inscription de ce point à l’ordre du jour de la présente séance.</w:t>
      </w:r>
    </w:p>
    <w:p w:rsidR="008F4B5B" w:rsidRPr="008F4B5B" w:rsidRDefault="008F4B5B" w:rsidP="00CB05E1">
      <w:pPr>
        <w:pStyle w:val="Corpsdetexte21"/>
        <w:rPr>
          <w:i w:val="0"/>
          <w:sz w:val="22"/>
          <w:szCs w:val="22"/>
        </w:rPr>
      </w:pPr>
    </w:p>
    <w:p w:rsidR="008F4B5B" w:rsidRDefault="008F4B5B" w:rsidP="0003390F">
      <w:pPr>
        <w:pStyle w:val="Corpsdetexte21"/>
        <w:jc w:val="left"/>
        <w:rPr>
          <w:b/>
          <w:sz w:val="22"/>
          <w:szCs w:val="22"/>
        </w:rPr>
      </w:pPr>
    </w:p>
    <w:p w:rsidR="00130CD9" w:rsidRPr="00503C80" w:rsidRDefault="00503C80" w:rsidP="00CB05E1">
      <w:pPr>
        <w:pStyle w:val="Corpsdetexte21"/>
        <w:rPr>
          <w:b/>
          <w:i w:val="0"/>
          <w:szCs w:val="24"/>
          <w:u w:val="single"/>
        </w:rPr>
      </w:pPr>
      <w:r w:rsidRPr="00503C80">
        <w:rPr>
          <w:b/>
          <w:i w:val="0"/>
          <w:szCs w:val="24"/>
          <w:u w:val="single"/>
        </w:rPr>
        <w:t>2014.37 : APPROBATI</w:t>
      </w:r>
      <w:r w:rsidR="008F4B5B">
        <w:rPr>
          <w:b/>
          <w:i w:val="0"/>
          <w:szCs w:val="24"/>
          <w:u w:val="single"/>
        </w:rPr>
        <w:t>O</w:t>
      </w:r>
      <w:r w:rsidRPr="00503C80">
        <w:rPr>
          <w:b/>
          <w:i w:val="0"/>
          <w:szCs w:val="24"/>
          <w:u w:val="single"/>
        </w:rPr>
        <w:t>N DU PROCES VERBAL DE LA SEANCE DU 28 MARS 2014</w:t>
      </w:r>
    </w:p>
    <w:p w:rsidR="00503C80" w:rsidRDefault="00503C80" w:rsidP="00CB05E1">
      <w:pPr>
        <w:pStyle w:val="Corpsdetexte21"/>
        <w:rPr>
          <w:b/>
          <w:sz w:val="22"/>
          <w:szCs w:val="22"/>
        </w:rPr>
      </w:pPr>
    </w:p>
    <w:p w:rsidR="00503C80" w:rsidRPr="00FD6529" w:rsidRDefault="00FD6529" w:rsidP="00CB05E1">
      <w:pPr>
        <w:pStyle w:val="Corpsdetexte21"/>
        <w:rPr>
          <w:i w:val="0"/>
          <w:szCs w:val="24"/>
        </w:rPr>
      </w:pPr>
      <w:r w:rsidRPr="00FD6529">
        <w:rPr>
          <w:i w:val="0"/>
          <w:szCs w:val="24"/>
        </w:rPr>
        <w:t>Le procès-verbal est accepté par 20 Voix POUR et 1 ABSTENTION.</w:t>
      </w:r>
    </w:p>
    <w:p w:rsidR="008F4B5B" w:rsidRDefault="008F4B5B" w:rsidP="00CB05E1">
      <w:pPr>
        <w:pStyle w:val="Corpsdetexte21"/>
        <w:rPr>
          <w:b/>
          <w:i w:val="0"/>
          <w:sz w:val="28"/>
          <w:szCs w:val="28"/>
        </w:rPr>
      </w:pPr>
    </w:p>
    <w:p w:rsidR="00503C80" w:rsidRPr="00503C80" w:rsidRDefault="00503C80" w:rsidP="00CB05E1">
      <w:pPr>
        <w:pStyle w:val="Corpsdetexte21"/>
        <w:rPr>
          <w:b/>
          <w:i w:val="0"/>
          <w:szCs w:val="24"/>
          <w:u w:val="single"/>
        </w:rPr>
      </w:pPr>
      <w:r w:rsidRPr="00503C80">
        <w:rPr>
          <w:b/>
          <w:i w:val="0"/>
          <w:szCs w:val="24"/>
          <w:u w:val="single"/>
        </w:rPr>
        <w:t>2014.38 : DESIGNATION DES SECRETAIRES DE SEANCE</w:t>
      </w:r>
    </w:p>
    <w:p w:rsidR="00503C80" w:rsidRDefault="00503C80" w:rsidP="00CB05E1">
      <w:pPr>
        <w:pStyle w:val="Corpsdetexte21"/>
        <w:rPr>
          <w:b/>
          <w:i w:val="0"/>
          <w:sz w:val="28"/>
          <w:szCs w:val="28"/>
        </w:rPr>
      </w:pPr>
    </w:p>
    <w:p w:rsidR="00503C80" w:rsidRPr="00FD6529" w:rsidRDefault="00FD6529" w:rsidP="00CB05E1">
      <w:pPr>
        <w:pStyle w:val="Corpsdetexte21"/>
        <w:rPr>
          <w:i w:val="0"/>
          <w:szCs w:val="24"/>
        </w:rPr>
      </w:pPr>
      <w:r w:rsidRPr="00FD6529">
        <w:rPr>
          <w:i w:val="0"/>
          <w:szCs w:val="24"/>
        </w:rPr>
        <w:t>Les candidatures de M. Jean-Louis MULLER et de M. Pierrot RECHT sont acceptées à l’UNANIMITE.</w:t>
      </w:r>
    </w:p>
    <w:p w:rsidR="005A2D2E" w:rsidRDefault="00E0693B" w:rsidP="00CB05E1">
      <w:pPr>
        <w:pStyle w:val="Corpsdetexte21"/>
        <w:rPr>
          <w:i w:val="0"/>
          <w:szCs w:val="24"/>
        </w:rPr>
      </w:pPr>
      <w:r w:rsidRPr="00E0693B">
        <w:rPr>
          <w:i w:val="0"/>
          <w:szCs w:val="24"/>
        </w:rPr>
        <w:t xml:space="preserve">M. le Maire précise que depuis plusieurs mandats, </w:t>
      </w:r>
      <w:r>
        <w:rPr>
          <w:i w:val="0"/>
          <w:szCs w:val="24"/>
        </w:rPr>
        <w:t xml:space="preserve">suite à un contexte politique difficile, </w:t>
      </w:r>
      <w:r w:rsidRPr="00E0693B">
        <w:rPr>
          <w:i w:val="0"/>
          <w:szCs w:val="24"/>
        </w:rPr>
        <w:t>coutume était prise de désigner deux secrétaires, mais la réglementation permet de</w:t>
      </w:r>
      <w:r>
        <w:rPr>
          <w:i w:val="0"/>
          <w:szCs w:val="24"/>
        </w:rPr>
        <w:t xml:space="preserve"> n’en désigner qu’un seul (article L2121-15 CGCT).</w:t>
      </w:r>
    </w:p>
    <w:p w:rsidR="00E0693B" w:rsidRDefault="00E0693B" w:rsidP="00CB05E1">
      <w:pPr>
        <w:pStyle w:val="Corpsdetexte21"/>
        <w:rPr>
          <w:i w:val="0"/>
          <w:szCs w:val="24"/>
        </w:rPr>
      </w:pPr>
    </w:p>
    <w:p w:rsidR="00E0693B" w:rsidRDefault="00033B1B" w:rsidP="00CB05E1">
      <w:pPr>
        <w:pStyle w:val="Corpsdetexte21"/>
        <w:rPr>
          <w:i w:val="0"/>
          <w:szCs w:val="24"/>
        </w:rPr>
      </w:pPr>
      <w:r>
        <w:rPr>
          <w:i w:val="0"/>
          <w:szCs w:val="24"/>
        </w:rPr>
        <w:t>Avant de</w:t>
      </w:r>
      <w:r w:rsidR="00E0693B">
        <w:rPr>
          <w:i w:val="0"/>
          <w:szCs w:val="24"/>
        </w:rPr>
        <w:t xml:space="preserve"> </w:t>
      </w:r>
      <w:r>
        <w:rPr>
          <w:i w:val="0"/>
          <w:szCs w:val="24"/>
        </w:rPr>
        <w:t>céder</w:t>
      </w:r>
      <w:r w:rsidR="00E0693B">
        <w:rPr>
          <w:i w:val="0"/>
          <w:szCs w:val="24"/>
        </w:rPr>
        <w:t xml:space="preserve"> la parole à M. Jean-Louis MULLER, </w:t>
      </w:r>
      <w:r>
        <w:rPr>
          <w:i w:val="0"/>
          <w:szCs w:val="24"/>
        </w:rPr>
        <w:t xml:space="preserve">il fait savoir aux nouveaux conseillers qu’habituellement, en général deux commissions des finances sont organisées chaque année, ainsi qu’une réunion de Commissions réunies. </w:t>
      </w:r>
    </w:p>
    <w:p w:rsidR="00033B1B" w:rsidRDefault="00033B1B" w:rsidP="00883F3A">
      <w:pPr>
        <w:pStyle w:val="Corpsdetexte21"/>
        <w:rPr>
          <w:i w:val="0"/>
          <w:szCs w:val="24"/>
        </w:rPr>
      </w:pPr>
      <w:r>
        <w:rPr>
          <w:i w:val="0"/>
          <w:szCs w:val="24"/>
        </w:rPr>
        <w:lastRenderedPageBreak/>
        <w:t xml:space="preserve">Il évoque également l’impact de la réforme de la taxe professionnelle induisant une répercussion des charges sur les ménages. </w:t>
      </w:r>
    </w:p>
    <w:p w:rsidR="00883F3A" w:rsidRDefault="00033B1B" w:rsidP="00883F3A">
      <w:pPr>
        <w:pStyle w:val="Corpsdetexte21"/>
        <w:rPr>
          <w:i w:val="0"/>
          <w:szCs w:val="24"/>
        </w:rPr>
      </w:pPr>
      <w:r>
        <w:rPr>
          <w:i w:val="0"/>
          <w:szCs w:val="24"/>
        </w:rPr>
        <w:t xml:space="preserve">Le contexte financier est tendu ; après la crise de 2008, pendant plusieurs mois la plupart des banques refusaient des prêts aux collectivités, mettant en péril les projets d’investissement. La situation s’est améliorée depuis, mais l’avenir financier reste incertain, et il est important d’adopter une gestion prudente en conservant une marge d’autofinancement suffisante qui seule permettra de rembourser les annuités d’emprunt à contracter pour les projets d’équipement. </w:t>
      </w:r>
      <w:r w:rsidR="00883F3A">
        <w:rPr>
          <w:i w:val="0"/>
          <w:szCs w:val="24"/>
        </w:rPr>
        <w:t>Sans capacité d’autofinancement, on ne pourra pas emprunter car les banques constateront que la collectivité ne sera pas en mesure de rembourser le prêt.</w:t>
      </w:r>
    </w:p>
    <w:p w:rsidR="00033B1B" w:rsidRDefault="00033B1B" w:rsidP="00883F3A">
      <w:pPr>
        <w:pStyle w:val="Corpsdetexte21"/>
        <w:rPr>
          <w:i w:val="0"/>
          <w:szCs w:val="24"/>
        </w:rPr>
      </w:pPr>
      <w:r>
        <w:rPr>
          <w:i w:val="0"/>
          <w:szCs w:val="24"/>
        </w:rPr>
        <w:t>Pour ce qui concerne le présent mandat, la construction d’une salle multifonctions au Schlossgarten s’avère indispensable compte tenu des besoins du site scolaire qui accueille 424 élèves, soit plus que le collège, mais également pour satisfaire les besoins des associations sportives</w:t>
      </w:r>
      <w:r w:rsidR="0081053B">
        <w:rPr>
          <w:i w:val="0"/>
          <w:szCs w:val="24"/>
        </w:rPr>
        <w:t xml:space="preserve"> qui ne disposent pas assez de créneaux pour l’entraînement et la compétition. </w:t>
      </w:r>
      <w:r>
        <w:rPr>
          <w:i w:val="0"/>
          <w:szCs w:val="24"/>
        </w:rPr>
        <w:t xml:space="preserve"> </w:t>
      </w:r>
    </w:p>
    <w:p w:rsidR="00033B1B" w:rsidRDefault="00883F3A" w:rsidP="00883F3A">
      <w:pPr>
        <w:pStyle w:val="Corpsdetexte21"/>
        <w:rPr>
          <w:i w:val="0"/>
          <w:szCs w:val="24"/>
        </w:rPr>
      </w:pPr>
      <w:r>
        <w:rPr>
          <w:i w:val="0"/>
          <w:szCs w:val="24"/>
        </w:rPr>
        <w:t>Des besoins s’avéraient également importants pour la réfection de l’abbatiale, mais les moyens financiers ne devraient pas permettre d’engager des travaux de grande ampleur.</w:t>
      </w:r>
    </w:p>
    <w:p w:rsidR="00E0693B" w:rsidRDefault="00E0693B" w:rsidP="00883F3A">
      <w:pPr>
        <w:pStyle w:val="Corpsdetexte21"/>
        <w:rPr>
          <w:i w:val="0"/>
          <w:szCs w:val="24"/>
        </w:rPr>
      </w:pPr>
    </w:p>
    <w:p w:rsidR="00ED7222" w:rsidRDefault="00883F3A" w:rsidP="002A7279">
      <w:pPr>
        <w:pStyle w:val="Corpsdetexte21"/>
        <w:rPr>
          <w:i w:val="0"/>
          <w:szCs w:val="24"/>
        </w:rPr>
      </w:pPr>
      <w:r>
        <w:rPr>
          <w:i w:val="0"/>
          <w:szCs w:val="24"/>
        </w:rPr>
        <w:t xml:space="preserve">M. le Maire évoque également « le panier du maire », </w:t>
      </w:r>
      <w:r w:rsidR="00ED7222">
        <w:rPr>
          <w:i w:val="0"/>
          <w:szCs w:val="24"/>
        </w:rPr>
        <w:t>suggér</w:t>
      </w:r>
      <w:r>
        <w:rPr>
          <w:i w:val="0"/>
          <w:szCs w:val="24"/>
        </w:rPr>
        <w:t>ant une hausse modérée de la fiscalité pour tenir compte de l’inflation</w:t>
      </w:r>
      <w:r w:rsidR="00703BD4">
        <w:rPr>
          <w:i w:val="0"/>
          <w:szCs w:val="24"/>
        </w:rPr>
        <w:t xml:space="preserve"> et </w:t>
      </w:r>
      <w:r w:rsidR="00ED7222">
        <w:rPr>
          <w:i w:val="0"/>
          <w:szCs w:val="24"/>
        </w:rPr>
        <w:t xml:space="preserve">des besoins de financement à venir, favorisant un lissage pour éviter une hausse plus brutale en court de mandat. </w:t>
      </w:r>
      <w:r w:rsidR="00CE4A9A">
        <w:rPr>
          <w:i w:val="0"/>
          <w:szCs w:val="24"/>
        </w:rPr>
        <w:t>Sans besoin de salle, « on serait bien » d’un point de vue financier car de nombreux investissements ont été réalisés.</w:t>
      </w:r>
    </w:p>
    <w:p w:rsidR="00E0693B" w:rsidRDefault="00ED7222" w:rsidP="002A7279">
      <w:pPr>
        <w:pStyle w:val="Corpsdetexte21"/>
        <w:rPr>
          <w:i w:val="0"/>
          <w:szCs w:val="24"/>
        </w:rPr>
      </w:pPr>
      <w:r>
        <w:rPr>
          <w:i w:val="0"/>
          <w:szCs w:val="24"/>
        </w:rPr>
        <w:t xml:space="preserve">Il </w:t>
      </w:r>
      <w:r w:rsidR="00703BD4">
        <w:rPr>
          <w:i w:val="0"/>
          <w:szCs w:val="24"/>
        </w:rPr>
        <w:t>annon</w:t>
      </w:r>
      <w:r>
        <w:rPr>
          <w:i w:val="0"/>
          <w:szCs w:val="24"/>
        </w:rPr>
        <w:t>ce par ailleurs</w:t>
      </w:r>
      <w:r w:rsidR="00703BD4">
        <w:rPr>
          <w:i w:val="0"/>
          <w:szCs w:val="24"/>
        </w:rPr>
        <w:t xml:space="preserve"> une </w:t>
      </w:r>
      <w:r>
        <w:rPr>
          <w:i w:val="0"/>
          <w:szCs w:val="24"/>
        </w:rPr>
        <w:t xml:space="preserve">probable </w:t>
      </w:r>
      <w:r w:rsidR="00703BD4">
        <w:rPr>
          <w:i w:val="0"/>
          <w:szCs w:val="24"/>
        </w:rPr>
        <w:t>pause fiscale à l’échelon intercommunal</w:t>
      </w:r>
      <w:r w:rsidR="00883F3A">
        <w:rPr>
          <w:i w:val="0"/>
          <w:szCs w:val="24"/>
        </w:rPr>
        <w:t xml:space="preserve">.  </w:t>
      </w:r>
      <w:r w:rsidR="005F53D9">
        <w:rPr>
          <w:i w:val="0"/>
          <w:szCs w:val="24"/>
        </w:rPr>
        <w:t>Se référant aux annonces du Premier Ministre sur la réforme territoriale à venir, il faut peut-être s’attendre à de nouvelles obligations de fusion en cours de ce mandat, et ce suite à la fusion qui vient d’être faite avec la Communauté de Communes de la Sommerau au 1</w:t>
      </w:r>
      <w:r w:rsidR="005F53D9" w:rsidRPr="005F53D9">
        <w:rPr>
          <w:i w:val="0"/>
          <w:szCs w:val="24"/>
          <w:vertAlign w:val="superscript"/>
        </w:rPr>
        <w:t>er</w:t>
      </w:r>
      <w:r w:rsidR="005F53D9">
        <w:rPr>
          <w:i w:val="0"/>
          <w:szCs w:val="24"/>
        </w:rPr>
        <w:t xml:space="preserve"> janvier 2013</w:t>
      </w:r>
      <w:r w:rsidR="002A7279">
        <w:rPr>
          <w:i w:val="0"/>
          <w:szCs w:val="24"/>
        </w:rPr>
        <w:t>. </w:t>
      </w:r>
    </w:p>
    <w:p w:rsidR="002A7279" w:rsidRDefault="002A7279" w:rsidP="002A7279">
      <w:pPr>
        <w:pStyle w:val="Corpsdetexte21"/>
        <w:rPr>
          <w:b/>
          <w:i w:val="0"/>
          <w:sz w:val="28"/>
          <w:szCs w:val="28"/>
        </w:rPr>
      </w:pPr>
    </w:p>
    <w:p w:rsidR="0003390F" w:rsidRPr="00503C80" w:rsidRDefault="0003390F" w:rsidP="0003390F">
      <w:pPr>
        <w:pStyle w:val="Corpsdetexte21"/>
        <w:jc w:val="left"/>
        <w:rPr>
          <w:b/>
          <w:i w:val="0"/>
          <w:szCs w:val="24"/>
          <w:u w:val="single"/>
        </w:rPr>
      </w:pPr>
      <w:r w:rsidRPr="00503C80">
        <w:rPr>
          <w:b/>
          <w:i w:val="0"/>
          <w:szCs w:val="24"/>
          <w:u w:val="single"/>
        </w:rPr>
        <w:t xml:space="preserve">2014.39 : </w:t>
      </w:r>
      <w:r w:rsidR="00503C80" w:rsidRPr="00503C80">
        <w:rPr>
          <w:b/>
          <w:i w:val="0"/>
          <w:szCs w:val="24"/>
          <w:u w:val="single"/>
        </w:rPr>
        <w:t>AFFECTATION DU RESULTAT DE L’EXERCICE</w:t>
      </w:r>
      <w:r w:rsidRPr="00503C80">
        <w:rPr>
          <w:b/>
          <w:i w:val="0"/>
          <w:szCs w:val="24"/>
          <w:u w:val="single"/>
        </w:rPr>
        <w:t xml:space="preserve"> 2013</w:t>
      </w:r>
    </w:p>
    <w:p w:rsidR="0003390F" w:rsidRPr="00503C80" w:rsidRDefault="0003390F" w:rsidP="0003390F">
      <w:pPr>
        <w:pStyle w:val="Corpsdetexte21"/>
        <w:jc w:val="left"/>
        <w:rPr>
          <w:b/>
          <w:i w:val="0"/>
          <w:szCs w:val="24"/>
        </w:rPr>
      </w:pPr>
    </w:p>
    <w:p w:rsidR="0003390F" w:rsidRDefault="005A2D2E" w:rsidP="005A2D2E">
      <w:pPr>
        <w:pStyle w:val="Corpsdetexte21"/>
        <w:rPr>
          <w:i w:val="0"/>
          <w:szCs w:val="24"/>
        </w:rPr>
      </w:pPr>
      <w:r w:rsidRPr="005A2D2E">
        <w:rPr>
          <w:i w:val="0"/>
          <w:szCs w:val="24"/>
        </w:rPr>
        <w:t xml:space="preserve">M. </w:t>
      </w:r>
      <w:r>
        <w:rPr>
          <w:i w:val="0"/>
          <w:szCs w:val="24"/>
        </w:rPr>
        <w:t>l’Adjoint aux Finances Jean-Louis MULLER rappelle que les compte de gestion et compte administratif de l’exercice 2013 ont été approuvés en séance de conseil municipal du 28 février 2014</w:t>
      </w:r>
      <w:r w:rsidR="00F30439">
        <w:rPr>
          <w:i w:val="0"/>
          <w:szCs w:val="24"/>
        </w:rPr>
        <w:t xml:space="preserve"> comme point d’orgue à  la gestion du dernier exercice du mandat précédent.</w:t>
      </w:r>
      <w:r w:rsidR="00883F3A">
        <w:rPr>
          <w:i w:val="0"/>
          <w:szCs w:val="24"/>
        </w:rPr>
        <w:t xml:space="preserve"> Dans la même logique, il est important que le soin de voter le nouveau budget ait été laissé à la nouvelle municipalité issue des élections de mars.</w:t>
      </w:r>
    </w:p>
    <w:p w:rsidR="00883F3A" w:rsidRDefault="00883F3A" w:rsidP="005A2D2E">
      <w:pPr>
        <w:pStyle w:val="Corpsdetexte21"/>
        <w:rPr>
          <w:i w:val="0"/>
          <w:szCs w:val="24"/>
        </w:rPr>
      </w:pPr>
    </w:p>
    <w:p w:rsidR="00136A71" w:rsidRDefault="00136A71" w:rsidP="005A2D2E">
      <w:pPr>
        <w:pStyle w:val="Corpsdetexte21"/>
        <w:rPr>
          <w:i w:val="0"/>
          <w:szCs w:val="24"/>
        </w:rPr>
      </w:pPr>
      <w:r>
        <w:rPr>
          <w:i w:val="0"/>
          <w:szCs w:val="24"/>
        </w:rPr>
        <w:t>Les prévisions budgétaires ayant été longuement exposées lors de la réunion préparatoire du 17 avril 2014, il propose de n’évoquer en séance que les principales dispositions, tout en invitant les conseillers à intervenir s’ils avaient des questions à ce sujet.</w:t>
      </w:r>
    </w:p>
    <w:p w:rsidR="00136A71" w:rsidRDefault="00136A71" w:rsidP="005A2D2E">
      <w:pPr>
        <w:pStyle w:val="Corpsdetexte21"/>
        <w:rPr>
          <w:i w:val="0"/>
          <w:szCs w:val="24"/>
        </w:rPr>
      </w:pPr>
      <w:r>
        <w:rPr>
          <w:i w:val="0"/>
          <w:szCs w:val="24"/>
        </w:rPr>
        <w:t xml:space="preserve"> </w:t>
      </w:r>
    </w:p>
    <w:p w:rsidR="00136A71" w:rsidRDefault="00136A71" w:rsidP="005A2D2E">
      <w:pPr>
        <w:pStyle w:val="Corpsdetexte21"/>
        <w:rPr>
          <w:i w:val="0"/>
          <w:szCs w:val="24"/>
        </w:rPr>
      </w:pPr>
      <w:r>
        <w:rPr>
          <w:i w:val="0"/>
          <w:szCs w:val="24"/>
        </w:rPr>
        <w:t>Concernant</w:t>
      </w:r>
      <w:r w:rsidR="00F30439">
        <w:rPr>
          <w:i w:val="0"/>
          <w:szCs w:val="24"/>
        </w:rPr>
        <w:t xml:space="preserve"> l’affectation du résultat, </w:t>
      </w:r>
      <w:r>
        <w:rPr>
          <w:i w:val="0"/>
          <w:szCs w:val="24"/>
        </w:rPr>
        <w:t>il rappelle que les reports cumulés de section de fonctionnement doivent obligatoirement couv</w:t>
      </w:r>
      <w:r w:rsidR="00F30439">
        <w:rPr>
          <w:i w:val="0"/>
          <w:szCs w:val="24"/>
        </w:rPr>
        <w:t>r</w:t>
      </w:r>
      <w:r>
        <w:rPr>
          <w:i w:val="0"/>
          <w:szCs w:val="24"/>
        </w:rPr>
        <w:t xml:space="preserve">ir un déficit cumulé d’investissement, le cas échéant. En cas de résultat positif cumulé pour chacune des sections, il suffit de constater l’excédent et de les reporter sur l’exercice </w:t>
      </w:r>
      <w:r w:rsidR="00A6001C">
        <w:rPr>
          <w:i w:val="0"/>
          <w:szCs w:val="24"/>
        </w:rPr>
        <w:t>en cours, au compte 002 pour ce qui concerne le fonctionnement et au 001 en investissement.</w:t>
      </w:r>
    </w:p>
    <w:p w:rsidR="00136A71" w:rsidRDefault="00136A71" w:rsidP="005A2D2E">
      <w:pPr>
        <w:pStyle w:val="Corpsdetexte21"/>
        <w:rPr>
          <w:i w:val="0"/>
          <w:szCs w:val="24"/>
        </w:rPr>
      </w:pPr>
    </w:p>
    <w:p w:rsidR="00F30439" w:rsidRDefault="00A6001C" w:rsidP="005A2D2E">
      <w:pPr>
        <w:pStyle w:val="Corpsdetexte21"/>
        <w:rPr>
          <w:i w:val="0"/>
          <w:szCs w:val="24"/>
        </w:rPr>
      </w:pPr>
      <w:r>
        <w:rPr>
          <w:i w:val="0"/>
          <w:szCs w:val="24"/>
        </w:rPr>
        <w:t>En l’occurrence,</w:t>
      </w:r>
      <w:r w:rsidR="00F30439">
        <w:rPr>
          <w:i w:val="0"/>
          <w:szCs w:val="24"/>
        </w:rPr>
        <w:t xml:space="preserve"> le résultat cumulé de l’exercice 2013 et des reports précédents s’élève à 234 470.74 €  </w:t>
      </w:r>
      <w:r>
        <w:rPr>
          <w:i w:val="0"/>
          <w:szCs w:val="24"/>
        </w:rPr>
        <w:t xml:space="preserve">pour l’investissement </w:t>
      </w:r>
      <w:r w:rsidR="00F30439">
        <w:rPr>
          <w:i w:val="0"/>
          <w:szCs w:val="24"/>
        </w:rPr>
        <w:t>et à 363 536.16 € en section de fonctionnement.</w:t>
      </w:r>
      <w:r>
        <w:rPr>
          <w:i w:val="0"/>
          <w:szCs w:val="24"/>
        </w:rPr>
        <w:t xml:space="preserve"> Il s’agit donc de reporter ces montants en recettes sur l’exercice 2014.</w:t>
      </w:r>
    </w:p>
    <w:p w:rsidR="00377873" w:rsidRDefault="00377873" w:rsidP="005A2D2E">
      <w:pPr>
        <w:pStyle w:val="Corpsdetexte21"/>
        <w:rPr>
          <w:i w:val="0"/>
          <w:szCs w:val="24"/>
        </w:rPr>
      </w:pPr>
    </w:p>
    <w:p w:rsidR="00F30439" w:rsidRDefault="00F30439" w:rsidP="005A2D2E">
      <w:pPr>
        <w:pStyle w:val="Corpsdetexte21"/>
        <w:rPr>
          <w:i w:val="0"/>
          <w:szCs w:val="24"/>
        </w:rPr>
      </w:pPr>
      <w:r>
        <w:rPr>
          <w:i w:val="0"/>
          <w:szCs w:val="24"/>
        </w:rPr>
        <w:t>Vu l</w:t>
      </w:r>
      <w:r w:rsidR="008A1A2C">
        <w:rPr>
          <w:i w:val="0"/>
          <w:szCs w:val="24"/>
        </w:rPr>
        <w:t>a</w:t>
      </w:r>
      <w:r>
        <w:rPr>
          <w:i w:val="0"/>
          <w:szCs w:val="24"/>
        </w:rPr>
        <w:t xml:space="preserve"> délibération</w:t>
      </w:r>
      <w:r w:rsidR="008A1A2C">
        <w:rPr>
          <w:i w:val="0"/>
          <w:szCs w:val="24"/>
        </w:rPr>
        <w:t xml:space="preserve"> 2014.17</w:t>
      </w:r>
      <w:r>
        <w:rPr>
          <w:i w:val="0"/>
          <w:szCs w:val="24"/>
        </w:rPr>
        <w:t xml:space="preserve"> </w:t>
      </w:r>
      <w:r w:rsidR="008A1A2C">
        <w:rPr>
          <w:i w:val="0"/>
          <w:szCs w:val="24"/>
        </w:rPr>
        <w:t>du 28 février 2014 portant approbation du compte de gestion,</w:t>
      </w:r>
    </w:p>
    <w:p w:rsidR="008A1A2C" w:rsidRDefault="008A1A2C" w:rsidP="005A2D2E">
      <w:pPr>
        <w:pStyle w:val="Corpsdetexte21"/>
        <w:rPr>
          <w:i w:val="0"/>
          <w:szCs w:val="24"/>
        </w:rPr>
      </w:pPr>
      <w:r>
        <w:rPr>
          <w:i w:val="0"/>
          <w:szCs w:val="24"/>
        </w:rPr>
        <w:t>Vu la délibération 2014.18 du 28 février 2014 portant approbation du compte administratif,</w:t>
      </w:r>
    </w:p>
    <w:p w:rsidR="008A1A2C" w:rsidRDefault="000A11C5" w:rsidP="005A2D2E">
      <w:pPr>
        <w:pStyle w:val="Corpsdetexte21"/>
        <w:rPr>
          <w:i w:val="0"/>
          <w:szCs w:val="24"/>
        </w:rPr>
      </w:pPr>
      <w:r>
        <w:rPr>
          <w:i w:val="0"/>
          <w:szCs w:val="24"/>
        </w:rPr>
        <w:t>Statuant sur l’affectation du résultat de fonctionnement,</w:t>
      </w:r>
    </w:p>
    <w:p w:rsidR="000A11C5" w:rsidRDefault="000A11C5" w:rsidP="005A2D2E">
      <w:pPr>
        <w:pStyle w:val="Corpsdetexte21"/>
        <w:rPr>
          <w:i w:val="0"/>
          <w:szCs w:val="24"/>
        </w:rPr>
      </w:pPr>
      <w:r>
        <w:rPr>
          <w:i w:val="0"/>
          <w:szCs w:val="24"/>
        </w:rPr>
        <w:lastRenderedPageBreak/>
        <w:t>Constatant que le Compte Administratif présente les résultats suivants :</w:t>
      </w:r>
    </w:p>
    <w:p w:rsidR="002569CF" w:rsidRDefault="002569CF" w:rsidP="005A2D2E">
      <w:pPr>
        <w:pStyle w:val="Corpsdetexte21"/>
        <w:rPr>
          <w:i w:val="0"/>
          <w:szCs w:val="24"/>
        </w:rPr>
      </w:pPr>
    </w:p>
    <w:tbl>
      <w:tblPr>
        <w:tblStyle w:val="Grilledutableau"/>
        <w:tblW w:w="0" w:type="auto"/>
        <w:tblLayout w:type="fixed"/>
        <w:tblLook w:val="04A0" w:firstRow="1" w:lastRow="0" w:firstColumn="1" w:lastColumn="0" w:noHBand="0" w:noVBand="1"/>
      </w:tblPr>
      <w:tblGrid>
        <w:gridCol w:w="1951"/>
        <w:gridCol w:w="1310"/>
        <w:gridCol w:w="958"/>
        <w:gridCol w:w="1418"/>
        <w:gridCol w:w="1134"/>
        <w:gridCol w:w="1134"/>
        <w:gridCol w:w="1383"/>
      </w:tblGrid>
      <w:tr w:rsidR="003949FF" w:rsidTr="003949FF">
        <w:tc>
          <w:tcPr>
            <w:tcW w:w="1951" w:type="dxa"/>
          </w:tcPr>
          <w:p w:rsidR="002569CF" w:rsidRDefault="002569CF" w:rsidP="005A2D2E">
            <w:pPr>
              <w:pStyle w:val="Corpsdetexte21"/>
              <w:rPr>
                <w:i w:val="0"/>
                <w:szCs w:val="24"/>
              </w:rPr>
            </w:pPr>
          </w:p>
        </w:tc>
        <w:tc>
          <w:tcPr>
            <w:tcW w:w="1310" w:type="dxa"/>
          </w:tcPr>
          <w:p w:rsidR="002569CF" w:rsidRPr="002569CF" w:rsidRDefault="003949FF" w:rsidP="005A2D2E">
            <w:pPr>
              <w:pStyle w:val="Corpsdetexte21"/>
              <w:rPr>
                <w:i w:val="0"/>
                <w:sz w:val="20"/>
              </w:rPr>
            </w:pPr>
            <w:r>
              <w:rPr>
                <w:i w:val="0"/>
                <w:sz w:val="20"/>
              </w:rPr>
              <w:t>Résultat 2012</w:t>
            </w:r>
          </w:p>
        </w:tc>
        <w:tc>
          <w:tcPr>
            <w:tcW w:w="958" w:type="dxa"/>
          </w:tcPr>
          <w:p w:rsidR="002569CF" w:rsidRPr="002569CF" w:rsidRDefault="003949FF" w:rsidP="005A2D2E">
            <w:pPr>
              <w:pStyle w:val="Corpsdetexte21"/>
              <w:rPr>
                <w:i w:val="0"/>
                <w:sz w:val="20"/>
              </w:rPr>
            </w:pPr>
            <w:r>
              <w:rPr>
                <w:i w:val="0"/>
                <w:sz w:val="20"/>
              </w:rPr>
              <w:t>Virement à la SI</w:t>
            </w:r>
          </w:p>
        </w:tc>
        <w:tc>
          <w:tcPr>
            <w:tcW w:w="1418" w:type="dxa"/>
          </w:tcPr>
          <w:p w:rsidR="002569CF" w:rsidRPr="002569CF" w:rsidRDefault="003949FF" w:rsidP="003949FF">
            <w:pPr>
              <w:pStyle w:val="Corpsdetexte21"/>
              <w:rPr>
                <w:i w:val="0"/>
                <w:sz w:val="20"/>
              </w:rPr>
            </w:pPr>
            <w:r>
              <w:rPr>
                <w:i w:val="0"/>
                <w:sz w:val="20"/>
              </w:rPr>
              <w:t xml:space="preserve">Résultat de 2013 </w:t>
            </w:r>
          </w:p>
        </w:tc>
        <w:tc>
          <w:tcPr>
            <w:tcW w:w="1134" w:type="dxa"/>
          </w:tcPr>
          <w:p w:rsidR="002569CF" w:rsidRPr="002569CF" w:rsidRDefault="003949FF" w:rsidP="005A2D2E">
            <w:pPr>
              <w:pStyle w:val="Corpsdetexte21"/>
              <w:rPr>
                <w:i w:val="0"/>
                <w:sz w:val="20"/>
              </w:rPr>
            </w:pPr>
            <w:r>
              <w:rPr>
                <w:i w:val="0"/>
                <w:sz w:val="20"/>
              </w:rPr>
              <w:t>RAR 2013</w:t>
            </w:r>
          </w:p>
        </w:tc>
        <w:tc>
          <w:tcPr>
            <w:tcW w:w="1134" w:type="dxa"/>
          </w:tcPr>
          <w:p w:rsidR="002569CF" w:rsidRPr="002569CF" w:rsidRDefault="003949FF" w:rsidP="005A2D2E">
            <w:pPr>
              <w:pStyle w:val="Corpsdetexte21"/>
              <w:rPr>
                <w:i w:val="0"/>
                <w:sz w:val="20"/>
              </w:rPr>
            </w:pPr>
            <w:r>
              <w:rPr>
                <w:i w:val="0"/>
                <w:sz w:val="20"/>
              </w:rPr>
              <w:t>Solde des RAR</w:t>
            </w:r>
          </w:p>
        </w:tc>
        <w:tc>
          <w:tcPr>
            <w:tcW w:w="1383" w:type="dxa"/>
          </w:tcPr>
          <w:p w:rsidR="002569CF" w:rsidRPr="002569CF" w:rsidRDefault="003949FF" w:rsidP="003949FF">
            <w:pPr>
              <w:pStyle w:val="Corpsdetexte21"/>
              <w:rPr>
                <w:i w:val="0"/>
                <w:sz w:val="20"/>
              </w:rPr>
            </w:pPr>
            <w:r>
              <w:rPr>
                <w:i w:val="0"/>
                <w:sz w:val="20"/>
              </w:rPr>
              <w:t>Total considéré/ affectation</w:t>
            </w:r>
          </w:p>
        </w:tc>
      </w:tr>
      <w:tr w:rsidR="003949FF" w:rsidTr="003949FF">
        <w:tc>
          <w:tcPr>
            <w:tcW w:w="1951" w:type="dxa"/>
          </w:tcPr>
          <w:p w:rsidR="002569CF" w:rsidRPr="003949FF" w:rsidRDefault="002569CF" w:rsidP="003949FF">
            <w:pPr>
              <w:pStyle w:val="Corpsdetexte21"/>
              <w:rPr>
                <w:i w:val="0"/>
                <w:sz w:val="22"/>
                <w:szCs w:val="22"/>
              </w:rPr>
            </w:pPr>
            <w:r w:rsidRPr="003949FF">
              <w:rPr>
                <w:i w:val="0"/>
                <w:sz w:val="22"/>
                <w:szCs w:val="22"/>
              </w:rPr>
              <w:t>I</w:t>
            </w:r>
            <w:r w:rsidR="003949FF" w:rsidRPr="003949FF">
              <w:rPr>
                <w:i w:val="0"/>
                <w:sz w:val="22"/>
                <w:szCs w:val="22"/>
              </w:rPr>
              <w:t>nvestissement</w:t>
            </w:r>
          </w:p>
        </w:tc>
        <w:tc>
          <w:tcPr>
            <w:tcW w:w="1310" w:type="dxa"/>
          </w:tcPr>
          <w:p w:rsidR="002569CF" w:rsidRPr="002569CF" w:rsidRDefault="003949FF" w:rsidP="005A2D2E">
            <w:pPr>
              <w:pStyle w:val="Corpsdetexte21"/>
              <w:rPr>
                <w:i w:val="0"/>
                <w:sz w:val="20"/>
              </w:rPr>
            </w:pPr>
            <w:r>
              <w:rPr>
                <w:i w:val="0"/>
                <w:sz w:val="20"/>
              </w:rPr>
              <w:t>342 229 €</w:t>
            </w:r>
          </w:p>
        </w:tc>
        <w:tc>
          <w:tcPr>
            <w:tcW w:w="958" w:type="dxa"/>
          </w:tcPr>
          <w:p w:rsidR="002569CF" w:rsidRPr="002569CF" w:rsidRDefault="003949FF" w:rsidP="005A2D2E">
            <w:pPr>
              <w:pStyle w:val="Corpsdetexte21"/>
              <w:rPr>
                <w:i w:val="0"/>
                <w:sz w:val="20"/>
              </w:rPr>
            </w:pPr>
            <w:r>
              <w:rPr>
                <w:i w:val="0"/>
                <w:sz w:val="20"/>
              </w:rPr>
              <w:t>-</w:t>
            </w:r>
          </w:p>
        </w:tc>
        <w:tc>
          <w:tcPr>
            <w:tcW w:w="1418" w:type="dxa"/>
          </w:tcPr>
          <w:p w:rsidR="002569CF" w:rsidRPr="002569CF" w:rsidRDefault="003949FF" w:rsidP="005A2D2E">
            <w:pPr>
              <w:pStyle w:val="Corpsdetexte21"/>
              <w:rPr>
                <w:i w:val="0"/>
                <w:sz w:val="20"/>
              </w:rPr>
            </w:pPr>
            <w:r>
              <w:rPr>
                <w:i w:val="0"/>
                <w:sz w:val="20"/>
              </w:rPr>
              <w:t>- 107 758.26 €</w:t>
            </w:r>
          </w:p>
        </w:tc>
        <w:tc>
          <w:tcPr>
            <w:tcW w:w="1134" w:type="dxa"/>
          </w:tcPr>
          <w:p w:rsidR="002569CF" w:rsidRPr="002569CF" w:rsidRDefault="003949FF" w:rsidP="005A2D2E">
            <w:pPr>
              <w:pStyle w:val="Corpsdetexte21"/>
              <w:rPr>
                <w:i w:val="0"/>
                <w:sz w:val="20"/>
              </w:rPr>
            </w:pPr>
            <w:r>
              <w:rPr>
                <w:i w:val="0"/>
                <w:sz w:val="20"/>
              </w:rPr>
              <w:t>213 667 €</w:t>
            </w:r>
          </w:p>
        </w:tc>
        <w:tc>
          <w:tcPr>
            <w:tcW w:w="1134" w:type="dxa"/>
          </w:tcPr>
          <w:p w:rsidR="002569CF" w:rsidRPr="002569CF" w:rsidRDefault="003949FF" w:rsidP="005A2D2E">
            <w:pPr>
              <w:pStyle w:val="Corpsdetexte21"/>
              <w:rPr>
                <w:i w:val="0"/>
                <w:sz w:val="20"/>
              </w:rPr>
            </w:pPr>
            <w:r>
              <w:rPr>
                <w:i w:val="0"/>
                <w:sz w:val="20"/>
              </w:rPr>
              <w:t>-213 667 €</w:t>
            </w:r>
          </w:p>
        </w:tc>
        <w:tc>
          <w:tcPr>
            <w:tcW w:w="1383" w:type="dxa"/>
          </w:tcPr>
          <w:p w:rsidR="002569CF" w:rsidRPr="002569CF" w:rsidRDefault="003949FF" w:rsidP="005A2D2E">
            <w:pPr>
              <w:pStyle w:val="Corpsdetexte21"/>
              <w:rPr>
                <w:i w:val="0"/>
                <w:sz w:val="20"/>
              </w:rPr>
            </w:pPr>
            <w:r>
              <w:rPr>
                <w:i w:val="0"/>
                <w:sz w:val="20"/>
              </w:rPr>
              <w:t>20 803.74 €</w:t>
            </w:r>
          </w:p>
        </w:tc>
      </w:tr>
      <w:tr w:rsidR="003949FF" w:rsidTr="003949FF">
        <w:tc>
          <w:tcPr>
            <w:tcW w:w="1951" w:type="dxa"/>
          </w:tcPr>
          <w:p w:rsidR="002569CF" w:rsidRPr="003949FF" w:rsidRDefault="003949FF" w:rsidP="003949FF">
            <w:pPr>
              <w:pStyle w:val="Corpsdetexte21"/>
              <w:rPr>
                <w:i w:val="0"/>
                <w:sz w:val="22"/>
                <w:szCs w:val="22"/>
              </w:rPr>
            </w:pPr>
            <w:r w:rsidRPr="003949FF">
              <w:rPr>
                <w:i w:val="0"/>
                <w:sz w:val="22"/>
                <w:szCs w:val="22"/>
              </w:rPr>
              <w:t>Fonctionnement</w:t>
            </w:r>
          </w:p>
        </w:tc>
        <w:tc>
          <w:tcPr>
            <w:tcW w:w="1310" w:type="dxa"/>
          </w:tcPr>
          <w:p w:rsidR="002569CF" w:rsidRPr="002569CF" w:rsidRDefault="003949FF" w:rsidP="005A2D2E">
            <w:pPr>
              <w:pStyle w:val="Corpsdetexte21"/>
              <w:rPr>
                <w:i w:val="0"/>
                <w:sz w:val="20"/>
              </w:rPr>
            </w:pPr>
            <w:r>
              <w:rPr>
                <w:i w:val="0"/>
                <w:sz w:val="20"/>
              </w:rPr>
              <w:t>308 511.38 €</w:t>
            </w:r>
          </w:p>
        </w:tc>
        <w:tc>
          <w:tcPr>
            <w:tcW w:w="958" w:type="dxa"/>
          </w:tcPr>
          <w:p w:rsidR="002569CF" w:rsidRPr="002569CF" w:rsidRDefault="003949FF" w:rsidP="005A2D2E">
            <w:pPr>
              <w:pStyle w:val="Corpsdetexte21"/>
              <w:rPr>
                <w:i w:val="0"/>
                <w:sz w:val="20"/>
              </w:rPr>
            </w:pPr>
            <w:r>
              <w:rPr>
                <w:i w:val="0"/>
                <w:sz w:val="20"/>
              </w:rPr>
              <w:t>-</w:t>
            </w:r>
          </w:p>
        </w:tc>
        <w:tc>
          <w:tcPr>
            <w:tcW w:w="1418" w:type="dxa"/>
          </w:tcPr>
          <w:p w:rsidR="002569CF" w:rsidRPr="002569CF" w:rsidRDefault="003949FF" w:rsidP="005A2D2E">
            <w:pPr>
              <w:pStyle w:val="Corpsdetexte21"/>
              <w:rPr>
                <w:i w:val="0"/>
                <w:sz w:val="20"/>
              </w:rPr>
            </w:pPr>
            <w:r>
              <w:rPr>
                <w:i w:val="0"/>
                <w:sz w:val="20"/>
              </w:rPr>
              <w:t>55 024.80 €</w:t>
            </w:r>
          </w:p>
        </w:tc>
        <w:tc>
          <w:tcPr>
            <w:tcW w:w="1134" w:type="dxa"/>
          </w:tcPr>
          <w:p w:rsidR="002569CF" w:rsidRPr="002569CF" w:rsidRDefault="002569CF" w:rsidP="005A2D2E">
            <w:pPr>
              <w:pStyle w:val="Corpsdetexte21"/>
              <w:rPr>
                <w:i w:val="0"/>
                <w:sz w:val="20"/>
              </w:rPr>
            </w:pPr>
          </w:p>
        </w:tc>
        <w:tc>
          <w:tcPr>
            <w:tcW w:w="1134" w:type="dxa"/>
          </w:tcPr>
          <w:p w:rsidR="002569CF" w:rsidRPr="002569CF" w:rsidRDefault="002569CF" w:rsidP="005A2D2E">
            <w:pPr>
              <w:pStyle w:val="Corpsdetexte21"/>
              <w:rPr>
                <w:i w:val="0"/>
                <w:sz w:val="20"/>
              </w:rPr>
            </w:pPr>
          </w:p>
        </w:tc>
        <w:tc>
          <w:tcPr>
            <w:tcW w:w="1383" w:type="dxa"/>
          </w:tcPr>
          <w:p w:rsidR="002569CF" w:rsidRPr="002569CF" w:rsidRDefault="003949FF" w:rsidP="005A2D2E">
            <w:pPr>
              <w:pStyle w:val="Corpsdetexte21"/>
              <w:rPr>
                <w:i w:val="0"/>
                <w:sz w:val="20"/>
              </w:rPr>
            </w:pPr>
            <w:r>
              <w:rPr>
                <w:i w:val="0"/>
                <w:sz w:val="20"/>
              </w:rPr>
              <w:t>363 538.16 €</w:t>
            </w:r>
          </w:p>
        </w:tc>
      </w:tr>
    </w:tbl>
    <w:p w:rsidR="000A11C5" w:rsidRDefault="000A11C5" w:rsidP="005A2D2E">
      <w:pPr>
        <w:pStyle w:val="Corpsdetexte21"/>
        <w:rPr>
          <w:i w:val="0"/>
          <w:szCs w:val="24"/>
        </w:rPr>
      </w:pPr>
    </w:p>
    <w:p w:rsidR="007B2378" w:rsidRDefault="007B2378" w:rsidP="005A2D2E">
      <w:pPr>
        <w:pStyle w:val="Corpsdetexte21"/>
        <w:rPr>
          <w:i w:val="0"/>
          <w:szCs w:val="24"/>
        </w:rPr>
      </w:pPr>
      <w:r>
        <w:rPr>
          <w:i w:val="0"/>
          <w:szCs w:val="24"/>
        </w:rPr>
        <w:t>Considérant que seul le résultat de la section de fonctionnement doit faire l’objet de la délibération, le résultat d’investissement restant toujours en investissement et couvrir en priorité le besoin de financement (déficit) de la section d’investissement,</w:t>
      </w:r>
    </w:p>
    <w:p w:rsidR="00377873" w:rsidRDefault="00377873" w:rsidP="005A2D2E">
      <w:pPr>
        <w:pStyle w:val="Corpsdetexte21"/>
        <w:rPr>
          <w:i w:val="0"/>
          <w:szCs w:val="24"/>
        </w:rPr>
      </w:pPr>
      <w:r>
        <w:rPr>
          <w:i w:val="0"/>
          <w:szCs w:val="24"/>
        </w:rPr>
        <w:t>Le Conseil Municipal</w:t>
      </w:r>
      <w:r w:rsidRPr="00A6001C">
        <w:rPr>
          <w:i w:val="0"/>
          <w:szCs w:val="24"/>
        </w:rPr>
        <w:t xml:space="preserve">, </w:t>
      </w:r>
      <w:r w:rsidR="00A6001C">
        <w:rPr>
          <w:i w:val="0"/>
          <w:szCs w:val="24"/>
        </w:rPr>
        <w:t>à l’UNANIMITE,</w:t>
      </w:r>
    </w:p>
    <w:p w:rsidR="00377873" w:rsidRDefault="00A6001C" w:rsidP="005A2D2E">
      <w:pPr>
        <w:pStyle w:val="Corpsdetexte21"/>
        <w:rPr>
          <w:i w:val="0"/>
          <w:szCs w:val="24"/>
        </w:rPr>
      </w:pPr>
      <w:r>
        <w:rPr>
          <w:i w:val="0"/>
          <w:szCs w:val="24"/>
        </w:rPr>
        <w:t>DECIDE</w:t>
      </w:r>
      <w:r w:rsidR="00377873">
        <w:rPr>
          <w:i w:val="0"/>
          <w:szCs w:val="24"/>
        </w:rPr>
        <w:t xml:space="preserve"> d’affecter le résultat comme suit</w:t>
      </w:r>
      <w:r>
        <w:rPr>
          <w:i w:val="0"/>
          <w:szCs w:val="24"/>
        </w:rPr>
        <w:t> :</w:t>
      </w:r>
    </w:p>
    <w:p w:rsidR="00A6001C" w:rsidRDefault="00A6001C" w:rsidP="005A2D2E">
      <w:pPr>
        <w:pStyle w:val="Corpsdetexte21"/>
        <w:rPr>
          <w:i w:val="0"/>
          <w:szCs w:val="24"/>
        </w:rPr>
      </w:pPr>
    </w:p>
    <w:p w:rsidR="00377873" w:rsidRDefault="00377873" w:rsidP="005A2D2E">
      <w:pPr>
        <w:pStyle w:val="Corpsdetexte21"/>
        <w:rPr>
          <w:i w:val="0"/>
          <w:szCs w:val="24"/>
        </w:rPr>
      </w:pPr>
      <w:r w:rsidRPr="00377873">
        <w:rPr>
          <w:noProof/>
        </w:rPr>
        <w:drawing>
          <wp:inline distT="0" distB="0" distL="0" distR="0" wp14:anchorId="741F29C9" wp14:editId="6A92F562">
            <wp:extent cx="5760720" cy="15063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06311"/>
                    </a:xfrm>
                    <a:prstGeom prst="rect">
                      <a:avLst/>
                    </a:prstGeom>
                    <a:noFill/>
                    <a:ln>
                      <a:noFill/>
                    </a:ln>
                  </pic:spPr>
                </pic:pic>
              </a:graphicData>
            </a:graphic>
          </wp:inline>
        </w:drawing>
      </w:r>
    </w:p>
    <w:p w:rsidR="00377873" w:rsidRDefault="00377873" w:rsidP="005A2D2E">
      <w:pPr>
        <w:pStyle w:val="Corpsdetexte21"/>
        <w:rPr>
          <w:i w:val="0"/>
          <w:szCs w:val="24"/>
        </w:rPr>
      </w:pPr>
    </w:p>
    <w:p w:rsidR="00377873" w:rsidRDefault="00377873" w:rsidP="005A2D2E">
      <w:pPr>
        <w:pStyle w:val="Corpsdetexte21"/>
        <w:rPr>
          <w:i w:val="0"/>
          <w:szCs w:val="24"/>
        </w:rPr>
      </w:pPr>
    </w:p>
    <w:p w:rsidR="0003390F" w:rsidRDefault="0003390F" w:rsidP="0003390F">
      <w:pPr>
        <w:pStyle w:val="Corpsdetexte21"/>
        <w:jc w:val="left"/>
        <w:rPr>
          <w:b/>
          <w:i w:val="0"/>
          <w:szCs w:val="24"/>
          <w:u w:val="single"/>
        </w:rPr>
      </w:pPr>
      <w:r w:rsidRPr="00F476CF">
        <w:rPr>
          <w:b/>
          <w:i w:val="0"/>
          <w:szCs w:val="24"/>
          <w:u w:val="single"/>
        </w:rPr>
        <w:t xml:space="preserve">2014.40 : </w:t>
      </w:r>
      <w:r w:rsidR="00F476CF" w:rsidRPr="00F476CF">
        <w:rPr>
          <w:b/>
          <w:i w:val="0"/>
          <w:szCs w:val="24"/>
          <w:u w:val="single"/>
        </w:rPr>
        <w:t>DETERMINATION DES TAUX DES CONTRIBUTIONS DIRECTES</w:t>
      </w:r>
      <w:r w:rsidRPr="00F476CF">
        <w:rPr>
          <w:b/>
          <w:i w:val="0"/>
          <w:szCs w:val="24"/>
          <w:u w:val="single"/>
        </w:rPr>
        <w:t xml:space="preserve"> 2014</w:t>
      </w:r>
    </w:p>
    <w:p w:rsidR="007A7ED9" w:rsidRDefault="007A7ED9" w:rsidP="0003390F">
      <w:pPr>
        <w:pStyle w:val="Corpsdetexte21"/>
        <w:jc w:val="left"/>
        <w:rPr>
          <w:b/>
          <w:i w:val="0"/>
          <w:szCs w:val="24"/>
          <w:u w:val="single"/>
        </w:rPr>
      </w:pPr>
    </w:p>
    <w:p w:rsidR="007A7ED9" w:rsidRPr="007A7ED9" w:rsidRDefault="007A7ED9" w:rsidP="00D25DCA">
      <w:pPr>
        <w:pStyle w:val="Corpsdetexte21"/>
        <w:rPr>
          <w:i w:val="0"/>
          <w:szCs w:val="24"/>
        </w:rPr>
      </w:pPr>
      <w:r>
        <w:rPr>
          <w:i w:val="0"/>
          <w:szCs w:val="24"/>
        </w:rPr>
        <w:t xml:space="preserve">Préalablement au vote du budget dont les ressources proviennent principalement des contributions directes, </w:t>
      </w:r>
      <w:r w:rsidRPr="007A7ED9">
        <w:rPr>
          <w:i w:val="0"/>
          <w:szCs w:val="24"/>
        </w:rPr>
        <w:t>M. l’Adjoint aux Finances Jean-Louis MULLER</w:t>
      </w:r>
      <w:r>
        <w:rPr>
          <w:i w:val="0"/>
          <w:szCs w:val="24"/>
        </w:rPr>
        <w:t xml:space="preserve"> propose aux conseillers de se prononcer sur les taux de la fiscalité directe locale pour 2014. Ainsi que rappelé lors de la réunion </w:t>
      </w:r>
      <w:r w:rsidR="006A67A1">
        <w:rPr>
          <w:i w:val="0"/>
          <w:szCs w:val="24"/>
        </w:rPr>
        <w:t>préparatoire au conseil municipal du 17 avril 2014, suite à la suppression de la taxe professionnelle, ces taux concernent principalement les impôts des ménages, la Co</w:t>
      </w:r>
      <w:r w:rsidR="00883F3A">
        <w:rPr>
          <w:i w:val="0"/>
          <w:szCs w:val="24"/>
        </w:rPr>
        <w:t>tisation</w:t>
      </w:r>
      <w:r w:rsidR="006A67A1">
        <w:rPr>
          <w:i w:val="0"/>
          <w:szCs w:val="24"/>
        </w:rPr>
        <w:t xml:space="preserve"> Foncière des Entreprises (CFE) étant pour sa part peu dynamique. </w:t>
      </w:r>
    </w:p>
    <w:p w:rsidR="0003390F" w:rsidRPr="006A67A1" w:rsidRDefault="006A67A1" w:rsidP="00D25DCA">
      <w:pPr>
        <w:pStyle w:val="Corpsdetexte21"/>
        <w:rPr>
          <w:i w:val="0"/>
          <w:szCs w:val="24"/>
        </w:rPr>
      </w:pPr>
      <w:r w:rsidRPr="006A67A1">
        <w:rPr>
          <w:i w:val="0"/>
          <w:szCs w:val="24"/>
        </w:rPr>
        <w:t xml:space="preserve">Il </w:t>
      </w:r>
      <w:r>
        <w:rPr>
          <w:i w:val="0"/>
          <w:szCs w:val="24"/>
        </w:rPr>
        <w:t xml:space="preserve">souligne également les baisses des taux des deux précédents exercices, </w:t>
      </w:r>
      <w:r w:rsidR="002A7279">
        <w:rPr>
          <w:i w:val="0"/>
          <w:szCs w:val="24"/>
        </w:rPr>
        <w:t xml:space="preserve">de 29.% en 2012 et 19% en 2013, </w:t>
      </w:r>
      <w:r>
        <w:rPr>
          <w:i w:val="0"/>
          <w:szCs w:val="24"/>
        </w:rPr>
        <w:t xml:space="preserve">actant un transfert de charges à l’intercommunalité. </w:t>
      </w:r>
    </w:p>
    <w:p w:rsidR="006A67A1" w:rsidRDefault="002A7279" w:rsidP="00D25DCA">
      <w:pPr>
        <w:pStyle w:val="Corpsdetexte21"/>
        <w:rPr>
          <w:i w:val="0"/>
          <w:szCs w:val="24"/>
        </w:rPr>
      </w:pPr>
      <w:r w:rsidRPr="002A7279">
        <w:rPr>
          <w:i w:val="0"/>
          <w:szCs w:val="24"/>
        </w:rPr>
        <w:t xml:space="preserve">Arguant que </w:t>
      </w:r>
      <w:r>
        <w:rPr>
          <w:i w:val="0"/>
          <w:szCs w:val="24"/>
        </w:rPr>
        <w:t xml:space="preserve">le meilleur impôt, c’est </w:t>
      </w:r>
      <w:r w:rsidR="00ED7222">
        <w:rPr>
          <w:i w:val="0"/>
          <w:szCs w:val="24"/>
        </w:rPr>
        <w:t>la maîtrise des</w:t>
      </w:r>
      <w:r>
        <w:rPr>
          <w:i w:val="0"/>
          <w:szCs w:val="24"/>
        </w:rPr>
        <w:t xml:space="preserve"> dépense</w:t>
      </w:r>
      <w:r w:rsidR="00ED7222">
        <w:rPr>
          <w:i w:val="0"/>
          <w:szCs w:val="24"/>
        </w:rPr>
        <w:t>s</w:t>
      </w:r>
      <w:r>
        <w:rPr>
          <w:i w:val="0"/>
          <w:szCs w:val="24"/>
        </w:rPr>
        <w:t>, M. MULLER</w:t>
      </w:r>
      <w:r w:rsidR="00ED7222">
        <w:rPr>
          <w:i w:val="0"/>
          <w:szCs w:val="24"/>
        </w:rPr>
        <w:t xml:space="preserve"> évoque le « Panier du maire » calculé selon plusieurs paramètres dont l’inflation, et qui s’élève à 2.2% cette année. </w:t>
      </w:r>
    </w:p>
    <w:p w:rsidR="00ED7222" w:rsidRPr="002A7279" w:rsidRDefault="00ED7222" w:rsidP="00D25DCA">
      <w:pPr>
        <w:pStyle w:val="Corpsdetexte21"/>
        <w:rPr>
          <w:i w:val="0"/>
          <w:szCs w:val="24"/>
        </w:rPr>
      </w:pPr>
      <w:r>
        <w:rPr>
          <w:i w:val="0"/>
          <w:szCs w:val="24"/>
        </w:rPr>
        <w:t>Lors de la réunion du 17 avril, la question du maintien des taux de fiscalité ou l’augmentation de 2% avait été laissée en suspens. Il propose aux élus de trancher cette question en proposant de délibérer sur un</w:t>
      </w:r>
      <w:r w:rsidR="002F57FE">
        <w:rPr>
          <w:i w:val="0"/>
          <w:szCs w:val="24"/>
        </w:rPr>
        <w:t xml:space="preserve"> maintien des taux actuels ou un</w:t>
      </w:r>
      <w:r>
        <w:rPr>
          <w:i w:val="0"/>
          <w:szCs w:val="24"/>
        </w:rPr>
        <w:t>e augmentation de 2% des impôts.</w:t>
      </w:r>
    </w:p>
    <w:p w:rsidR="002A7279" w:rsidRPr="00503C80" w:rsidRDefault="002A7279" w:rsidP="00D25DCA">
      <w:pPr>
        <w:pStyle w:val="Corpsdetexte21"/>
        <w:rPr>
          <w:b/>
          <w:i w:val="0"/>
          <w:szCs w:val="24"/>
        </w:rPr>
      </w:pPr>
    </w:p>
    <w:p w:rsidR="007A7ED9" w:rsidRDefault="007A7ED9" w:rsidP="00D25DCA">
      <w:pPr>
        <w:jc w:val="both"/>
      </w:pPr>
      <w:r>
        <w:t>Vu l’état fiscal MI 1259 de 201</w:t>
      </w:r>
      <w:r w:rsidR="006A67A1">
        <w:t>4</w:t>
      </w:r>
      <w:r>
        <w:t xml:space="preserve"> envoyé par les services fiscaux faisant état des bases prévisionnelles et des allocations compensatrices de l’Etat, </w:t>
      </w:r>
    </w:p>
    <w:p w:rsidR="006A67A1" w:rsidRDefault="006A67A1" w:rsidP="007A7ED9">
      <w:pPr>
        <w:jc w:val="both"/>
      </w:pPr>
    </w:p>
    <w:p w:rsidR="006A67A1" w:rsidRDefault="006A67A1" w:rsidP="007A7ED9">
      <w:pPr>
        <w:jc w:val="both"/>
      </w:pPr>
      <w:r>
        <w:t>Compte tenu des besoins de financement budgétaires,</w:t>
      </w:r>
    </w:p>
    <w:p w:rsidR="007A7ED9" w:rsidRDefault="007A7ED9" w:rsidP="007A7ED9">
      <w:pPr>
        <w:jc w:val="both"/>
      </w:pPr>
      <w:r>
        <w:t xml:space="preserve">  </w:t>
      </w:r>
    </w:p>
    <w:p w:rsidR="00ED7222" w:rsidRDefault="007A7ED9" w:rsidP="007A7ED9">
      <w:pPr>
        <w:jc w:val="both"/>
      </w:pPr>
      <w:r>
        <w:t xml:space="preserve">Le </w:t>
      </w:r>
      <w:r w:rsidRPr="00124566">
        <w:t xml:space="preserve">Conseil Municipal, </w:t>
      </w:r>
      <w:r w:rsidR="00ED7222">
        <w:t>par 15 Voix POUR, 2 ABSTENTIONS et 4 Voix CONTRE :</w:t>
      </w:r>
    </w:p>
    <w:p w:rsidR="00ED7222" w:rsidRDefault="00FB7C87" w:rsidP="00ED7222">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DECIDE une augmentation de 2% de la fiscalité,</w:t>
      </w:r>
    </w:p>
    <w:p w:rsidR="007A7ED9" w:rsidRPr="00FB7C87" w:rsidRDefault="00FB7C87" w:rsidP="007A7ED9">
      <w:pPr>
        <w:pStyle w:val="Paragraphedeliste"/>
        <w:numPr>
          <w:ilvl w:val="0"/>
          <w:numId w:val="7"/>
        </w:numPr>
        <w:jc w:val="both"/>
        <w:rPr>
          <w:rFonts w:ascii="Times New Roman" w:hAnsi="Times New Roman" w:cs="Times New Roman"/>
          <w:sz w:val="24"/>
          <w:szCs w:val="24"/>
        </w:rPr>
      </w:pPr>
      <w:r w:rsidRPr="00FB7C87">
        <w:rPr>
          <w:rFonts w:ascii="Times New Roman" w:hAnsi="Times New Roman" w:cs="Times New Roman"/>
          <w:sz w:val="24"/>
          <w:szCs w:val="24"/>
        </w:rPr>
        <w:t>FIXE pour 2014</w:t>
      </w:r>
      <w:r w:rsidR="007A7ED9" w:rsidRPr="00FB7C87">
        <w:rPr>
          <w:rFonts w:ascii="Times New Roman" w:hAnsi="Times New Roman" w:cs="Times New Roman"/>
          <w:sz w:val="24"/>
          <w:szCs w:val="24"/>
        </w:rPr>
        <w:t xml:space="preserve"> les taux des contributions directes suivants :</w:t>
      </w:r>
    </w:p>
    <w:p w:rsidR="007A7ED9" w:rsidRDefault="007A7ED9" w:rsidP="007A7ED9">
      <w:pPr>
        <w:jc w:val="both"/>
        <w:rPr>
          <w:sz w:val="22"/>
          <w:szCs w:val="22"/>
        </w:rPr>
      </w:pPr>
    </w:p>
    <w:p w:rsidR="00271ACE" w:rsidRPr="00FB7C87" w:rsidRDefault="00271ACE" w:rsidP="00271ACE">
      <w:pPr>
        <w:rPr>
          <w:u w:val="single"/>
        </w:rPr>
      </w:pPr>
      <w:r w:rsidRPr="00FB7C87">
        <w:rPr>
          <w:u w:val="single"/>
        </w:rPr>
        <w:t>DESIGNATION DES TAXES</w:t>
      </w:r>
      <w:r w:rsidRPr="00FB7C87">
        <w:rPr>
          <w:u w:val="single"/>
        </w:rPr>
        <w:tab/>
      </w:r>
      <w:r w:rsidRPr="00FB7C87">
        <w:rPr>
          <w:u w:val="single"/>
        </w:rPr>
        <w:tab/>
      </w:r>
      <w:r w:rsidRPr="00FB7C87">
        <w:rPr>
          <w:u w:val="single"/>
        </w:rPr>
        <w:tab/>
        <w:t>TAUX 2013</w:t>
      </w:r>
      <w:r w:rsidRPr="00FB7C87">
        <w:rPr>
          <w:u w:val="single"/>
        </w:rPr>
        <w:tab/>
        <w:t>TAUX 2014</w:t>
      </w:r>
    </w:p>
    <w:p w:rsidR="00271ACE" w:rsidRPr="00FB7C87" w:rsidRDefault="00271ACE" w:rsidP="00271ACE">
      <w:pPr>
        <w:widowControl/>
        <w:numPr>
          <w:ilvl w:val="0"/>
          <w:numId w:val="3"/>
        </w:numPr>
        <w:suppressAutoHyphens w:val="0"/>
        <w:rPr>
          <w:sz w:val="22"/>
          <w:szCs w:val="22"/>
        </w:rPr>
      </w:pPr>
      <w:r w:rsidRPr="00FB7C87">
        <w:rPr>
          <w:sz w:val="22"/>
          <w:szCs w:val="22"/>
        </w:rPr>
        <w:t>Taxe d’habitation</w:t>
      </w:r>
      <w:r w:rsidRPr="00FB7C87">
        <w:rPr>
          <w:sz w:val="22"/>
          <w:szCs w:val="22"/>
        </w:rPr>
        <w:tab/>
      </w:r>
      <w:r w:rsidRPr="00FB7C87">
        <w:rPr>
          <w:sz w:val="22"/>
          <w:szCs w:val="22"/>
        </w:rPr>
        <w:tab/>
      </w:r>
      <w:r w:rsidRPr="00FB7C87">
        <w:rPr>
          <w:sz w:val="22"/>
          <w:szCs w:val="22"/>
        </w:rPr>
        <w:tab/>
      </w:r>
      <w:r w:rsidRPr="00FB7C87">
        <w:rPr>
          <w:sz w:val="22"/>
          <w:szCs w:val="22"/>
        </w:rPr>
        <w:tab/>
        <w:t>6.47 %</w:t>
      </w:r>
      <w:r w:rsidRPr="00FB7C87">
        <w:rPr>
          <w:sz w:val="22"/>
          <w:szCs w:val="22"/>
        </w:rPr>
        <w:tab/>
      </w:r>
      <w:r w:rsidRPr="00FB7C87">
        <w:rPr>
          <w:sz w:val="22"/>
          <w:szCs w:val="22"/>
        </w:rPr>
        <w:tab/>
        <w:t>6.59%</w:t>
      </w:r>
    </w:p>
    <w:p w:rsidR="00271ACE" w:rsidRPr="00FB7C87" w:rsidRDefault="00271ACE" w:rsidP="00271ACE">
      <w:pPr>
        <w:widowControl/>
        <w:numPr>
          <w:ilvl w:val="0"/>
          <w:numId w:val="3"/>
        </w:numPr>
        <w:suppressAutoHyphens w:val="0"/>
        <w:rPr>
          <w:sz w:val="22"/>
          <w:szCs w:val="22"/>
        </w:rPr>
      </w:pPr>
      <w:r w:rsidRPr="00FB7C87">
        <w:rPr>
          <w:sz w:val="22"/>
          <w:szCs w:val="22"/>
        </w:rPr>
        <w:t>Taxe foncière sur les propriétés bâties</w:t>
      </w:r>
      <w:r w:rsidRPr="00FB7C87">
        <w:rPr>
          <w:sz w:val="22"/>
          <w:szCs w:val="22"/>
        </w:rPr>
        <w:tab/>
      </w:r>
      <w:r w:rsidR="00FB7C87">
        <w:rPr>
          <w:sz w:val="22"/>
          <w:szCs w:val="22"/>
        </w:rPr>
        <w:tab/>
      </w:r>
      <w:r w:rsidRPr="00FB7C87">
        <w:rPr>
          <w:sz w:val="22"/>
          <w:szCs w:val="22"/>
        </w:rPr>
        <w:t xml:space="preserve">4.09 %  </w:t>
      </w:r>
      <w:r w:rsidRPr="00FB7C87">
        <w:rPr>
          <w:sz w:val="22"/>
          <w:szCs w:val="22"/>
        </w:rPr>
        <w:tab/>
        <w:t>4.17%</w:t>
      </w:r>
    </w:p>
    <w:p w:rsidR="00271ACE" w:rsidRPr="00FB7C87" w:rsidRDefault="00271ACE" w:rsidP="00271ACE">
      <w:pPr>
        <w:widowControl/>
        <w:numPr>
          <w:ilvl w:val="0"/>
          <w:numId w:val="3"/>
        </w:numPr>
        <w:suppressAutoHyphens w:val="0"/>
        <w:rPr>
          <w:sz w:val="22"/>
          <w:szCs w:val="22"/>
        </w:rPr>
      </w:pPr>
      <w:r w:rsidRPr="00FB7C87">
        <w:rPr>
          <w:sz w:val="22"/>
          <w:szCs w:val="22"/>
        </w:rPr>
        <w:t>Taxe foncière sur les propriétés non bâties</w:t>
      </w:r>
      <w:r w:rsidRPr="00FB7C87">
        <w:rPr>
          <w:sz w:val="22"/>
          <w:szCs w:val="22"/>
        </w:rPr>
        <w:tab/>
        <w:t xml:space="preserve">23.65 % </w:t>
      </w:r>
      <w:r w:rsidRPr="00FB7C87">
        <w:rPr>
          <w:sz w:val="22"/>
          <w:szCs w:val="22"/>
        </w:rPr>
        <w:tab/>
        <w:t>24.12%</w:t>
      </w:r>
    </w:p>
    <w:p w:rsidR="00271ACE" w:rsidRDefault="00271ACE" w:rsidP="00271ACE">
      <w:pPr>
        <w:widowControl/>
        <w:numPr>
          <w:ilvl w:val="0"/>
          <w:numId w:val="3"/>
        </w:numPr>
        <w:suppressAutoHyphens w:val="0"/>
        <w:rPr>
          <w:sz w:val="22"/>
          <w:szCs w:val="22"/>
        </w:rPr>
      </w:pPr>
      <w:r w:rsidRPr="00FB7C87">
        <w:rPr>
          <w:sz w:val="22"/>
          <w:szCs w:val="22"/>
        </w:rPr>
        <w:t>Co</w:t>
      </w:r>
      <w:r w:rsidR="00883F3A" w:rsidRPr="00FB7C87">
        <w:rPr>
          <w:sz w:val="22"/>
          <w:szCs w:val="22"/>
        </w:rPr>
        <w:t>tisation</w:t>
      </w:r>
      <w:r w:rsidRPr="00FB7C87">
        <w:rPr>
          <w:sz w:val="22"/>
          <w:szCs w:val="22"/>
        </w:rPr>
        <w:t xml:space="preserve"> Foncière des Entreprises</w:t>
      </w:r>
      <w:r w:rsidRPr="00FB7C87">
        <w:rPr>
          <w:sz w:val="22"/>
          <w:szCs w:val="22"/>
        </w:rPr>
        <w:tab/>
      </w:r>
      <w:r w:rsidR="00883F3A" w:rsidRPr="00FB7C87">
        <w:rPr>
          <w:sz w:val="22"/>
          <w:szCs w:val="22"/>
        </w:rPr>
        <w:tab/>
      </w:r>
      <w:r w:rsidRPr="00FB7C87">
        <w:rPr>
          <w:sz w:val="22"/>
          <w:szCs w:val="22"/>
        </w:rPr>
        <w:t>5.78 %</w:t>
      </w:r>
      <w:r w:rsidRPr="00FB7C87">
        <w:rPr>
          <w:sz w:val="22"/>
          <w:szCs w:val="22"/>
        </w:rPr>
        <w:tab/>
      </w:r>
      <w:r w:rsidRPr="00FB7C87">
        <w:rPr>
          <w:sz w:val="22"/>
          <w:szCs w:val="22"/>
        </w:rPr>
        <w:tab/>
        <w:t>5.89%</w:t>
      </w:r>
    </w:p>
    <w:p w:rsidR="00756896" w:rsidRDefault="00756896" w:rsidP="00756896">
      <w:pPr>
        <w:widowControl/>
        <w:suppressAutoHyphens w:val="0"/>
        <w:rPr>
          <w:sz w:val="22"/>
          <w:szCs w:val="22"/>
        </w:rPr>
      </w:pPr>
    </w:p>
    <w:p w:rsidR="00756896" w:rsidRDefault="00756896" w:rsidP="00756896">
      <w:pPr>
        <w:widowControl/>
        <w:suppressAutoHyphens w:val="0"/>
        <w:rPr>
          <w:b/>
          <w:sz w:val="22"/>
          <w:szCs w:val="22"/>
          <w:u w:val="single"/>
        </w:rPr>
      </w:pPr>
      <w:r w:rsidRPr="00756896">
        <w:rPr>
          <w:b/>
          <w:sz w:val="22"/>
          <w:szCs w:val="22"/>
          <w:u w:val="single"/>
        </w:rPr>
        <w:t xml:space="preserve">OBSERVATIONS </w:t>
      </w:r>
    </w:p>
    <w:p w:rsidR="00756896" w:rsidRDefault="00756896" w:rsidP="00756896">
      <w:pPr>
        <w:widowControl/>
        <w:suppressAutoHyphens w:val="0"/>
        <w:rPr>
          <w:sz w:val="22"/>
          <w:szCs w:val="22"/>
        </w:rPr>
      </w:pPr>
    </w:p>
    <w:p w:rsidR="00756896" w:rsidRDefault="00756896" w:rsidP="00756896">
      <w:pPr>
        <w:pStyle w:val="Corpsdetexte21"/>
        <w:rPr>
          <w:i w:val="0"/>
          <w:szCs w:val="24"/>
        </w:rPr>
      </w:pPr>
      <w:r w:rsidRPr="00756896">
        <w:rPr>
          <w:i w:val="0"/>
          <w:szCs w:val="24"/>
        </w:rPr>
        <w:t xml:space="preserve">L’opportunité d’augmenter les impôts fait </w:t>
      </w:r>
      <w:r>
        <w:rPr>
          <w:i w:val="0"/>
          <w:szCs w:val="24"/>
        </w:rPr>
        <w:t>débat. Lors des échanges, Mme Sabine KRAEMER fait remarquer que les salaires n’augmentent pas, contrairement aux charges sociales et frais de santé qui ponctionnent toujours plus le pouvoir d’achat. Pour sa part, Mme Mirelle OSTER constate que l’augmentation ne rapporterait que 7 914 €, ce qui est peu et impacte surtout les ménages.</w:t>
      </w:r>
    </w:p>
    <w:p w:rsidR="00756896" w:rsidRPr="00756896" w:rsidRDefault="00756896" w:rsidP="00756896">
      <w:pPr>
        <w:pStyle w:val="Corpsdetexte21"/>
        <w:rPr>
          <w:i w:val="0"/>
          <w:szCs w:val="24"/>
        </w:rPr>
      </w:pPr>
      <w:r>
        <w:rPr>
          <w:i w:val="0"/>
          <w:szCs w:val="24"/>
        </w:rPr>
        <w:t>M. MULLER évoque l’augmentation des bases de 0.9% décidée par la loi de finances qui prend déjà en compte l’inflation. M. le Maire fait remarquer que l’augmentation des ba</w:t>
      </w:r>
      <w:r w:rsidR="000A092F">
        <w:rPr>
          <w:i w:val="0"/>
          <w:szCs w:val="24"/>
        </w:rPr>
        <w:t>s</w:t>
      </w:r>
      <w:r>
        <w:rPr>
          <w:i w:val="0"/>
          <w:szCs w:val="24"/>
        </w:rPr>
        <w:t xml:space="preserve">es passe aussi par l’implantation de nouvelles constructions, les derniers lotissements datent d’une dizaine d’année. L’extension de la zone industrielle constituerait également une planche de salut avec l’implantation de nouveaux commerces et entreprises, pour des retombées en fin de mandat toutefois. </w:t>
      </w:r>
    </w:p>
    <w:p w:rsidR="00C70E0A" w:rsidRDefault="00756896" w:rsidP="0003390F">
      <w:pPr>
        <w:pStyle w:val="Corpsdetexte21"/>
        <w:jc w:val="left"/>
        <w:rPr>
          <w:b/>
          <w:i w:val="0"/>
          <w:szCs w:val="24"/>
          <w:u w:val="single"/>
        </w:rPr>
      </w:pPr>
      <w:r>
        <w:rPr>
          <w:b/>
          <w:i w:val="0"/>
          <w:szCs w:val="24"/>
          <w:u w:val="single"/>
        </w:rPr>
        <w:t xml:space="preserve"> </w:t>
      </w:r>
    </w:p>
    <w:p w:rsidR="0003390F" w:rsidRPr="000A5698" w:rsidRDefault="00FB7C87" w:rsidP="0003390F">
      <w:pPr>
        <w:pStyle w:val="Corpsdetexte21"/>
        <w:jc w:val="left"/>
        <w:rPr>
          <w:b/>
          <w:i w:val="0"/>
          <w:szCs w:val="24"/>
          <w:u w:val="single"/>
        </w:rPr>
      </w:pPr>
      <w:r w:rsidRPr="00FB7C87">
        <w:rPr>
          <w:b/>
          <w:i w:val="0"/>
          <w:szCs w:val="24"/>
          <w:u w:val="single"/>
        </w:rPr>
        <w:t>20</w:t>
      </w:r>
      <w:r w:rsidR="0003390F" w:rsidRPr="00FB7C87">
        <w:rPr>
          <w:b/>
          <w:i w:val="0"/>
          <w:szCs w:val="24"/>
          <w:u w:val="single"/>
        </w:rPr>
        <w:t>1</w:t>
      </w:r>
      <w:r w:rsidR="0003390F" w:rsidRPr="000A5698">
        <w:rPr>
          <w:b/>
          <w:i w:val="0"/>
          <w:szCs w:val="24"/>
          <w:u w:val="single"/>
        </w:rPr>
        <w:t xml:space="preserve">4.41 : </w:t>
      </w:r>
      <w:r w:rsidR="0088354F" w:rsidRPr="000A5698">
        <w:rPr>
          <w:b/>
          <w:i w:val="0"/>
          <w:szCs w:val="24"/>
          <w:u w:val="single"/>
        </w:rPr>
        <w:t>BUDGET PRIMITIF</w:t>
      </w:r>
      <w:r w:rsidR="0003390F" w:rsidRPr="000A5698">
        <w:rPr>
          <w:b/>
          <w:i w:val="0"/>
          <w:szCs w:val="24"/>
          <w:u w:val="single"/>
        </w:rPr>
        <w:t xml:space="preserve"> 2014</w:t>
      </w:r>
    </w:p>
    <w:p w:rsidR="007A1893" w:rsidRDefault="007A1893" w:rsidP="0003390F">
      <w:pPr>
        <w:pStyle w:val="Corpsdetexte21"/>
        <w:jc w:val="left"/>
        <w:rPr>
          <w:b/>
          <w:i w:val="0"/>
          <w:szCs w:val="24"/>
        </w:rPr>
      </w:pPr>
    </w:p>
    <w:p w:rsidR="007A1893" w:rsidRDefault="00F43C29" w:rsidP="00D25DCA">
      <w:pPr>
        <w:pStyle w:val="Corpsdetexte21"/>
        <w:rPr>
          <w:i w:val="0"/>
          <w:szCs w:val="24"/>
        </w:rPr>
      </w:pPr>
      <w:r w:rsidRPr="00F43C29">
        <w:rPr>
          <w:i w:val="0"/>
          <w:szCs w:val="24"/>
        </w:rPr>
        <w:t>M. l’Adjoint aux Finances Jean-Louis MULLER</w:t>
      </w:r>
      <w:r>
        <w:rPr>
          <w:i w:val="0"/>
          <w:szCs w:val="24"/>
        </w:rPr>
        <w:t xml:space="preserve"> présente les principaux axes du projet de Budget Primitif 2014. Il s’agit d’un cadre de départ pouvant faire l’objet de décisions modificatives en cours d’exercice en fonction de nouvelles orientations déterminées par le Conseil Municipal.</w:t>
      </w:r>
    </w:p>
    <w:p w:rsidR="00F43C29" w:rsidRDefault="00F43C29" w:rsidP="00D25DCA">
      <w:pPr>
        <w:pStyle w:val="Corpsdetexte21"/>
        <w:rPr>
          <w:i w:val="0"/>
          <w:szCs w:val="24"/>
        </w:rPr>
      </w:pPr>
      <w:r>
        <w:rPr>
          <w:i w:val="0"/>
          <w:szCs w:val="24"/>
        </w:rPr>
        <w:t xml:space="preserve">Les prévisions de dépense de fonctionnement sont stables, mais on constate une </w:t>
      </w:r>
      <w:r w:rsidR="001D7089">
        <w:rPr>
          <w:i w:val="0"/>
          <w:szCs w:val="24"/>
        </w:rPr>
        <w:t>diminution</w:t>
      </w:r>
      <w:r>
        <w:rPr>
          <w:i w:val="0"/>
          <w:szCs w:val="24"/>
        </w:rPr>
        <w:t xml:space="preserve"> des  recettes tenant à la baisse des dotations d’Etat et à la baisse des revenus locatifs suite à la fermeture de la perception qui occupait un bâtiment communal.</w:t>
      </w:r>
    </w:p>
    <w:p w:rsidR="001D7089" w:rsidRDefault="00F43C29" w:rsidP="00D25DCA">
      <w:pPr>
        <w:pStyle w:val="Corpsdetexte21"/>
        <w:rPr>
          <w:i w:val="0"/>
          <w:szCs w:val="24"/>
        </w:rPr>
      </w:pPr>
      <w:r>
        <w:rPr>
          <w:i w:val="0"/>
          <w:szCs w:val="24"/>
        </w:rPr>
        <w:t>Pour ce qui concerne l’investissement, les principaux axes de dépenses sont les suivants</w:t>
      </w:r>
      <w:r w:rsidR="001D7089">
        <w:rPr>
          <w:i w:val="0"/>
          <w:szCs w:val="24"/>
        </w:rPr>
        <w:t> :</w:t>
      </w:r>
    </w:p>
    <w:p w:rsidR="00F43C29" w:rsidRDefault="001D7089" w:rsidP="00D25DCA">
      <w:pPr>
        <w:pStyle w:val="Corpsdetexte21"/>
        <w:numPr>
          <w:ilvl w:val="0"/>
          <w:numId w:val="3"/>
        </w:numPr>
        <w:rPr>
          <w:i w:val="0"/>
          <w:szCs w:val="24"/>
        </w:rPr>
      </w:pPr>
      <w:r>
        <w:rPr>
          <w:i w:val="0"/>
          <w:szCs w:val="24"/>
        </w:rPr>
        <w:t>Opérations foncières (138) : acquisition de terrains en vue de l’aménagement urbain</w:t>
      </w:r>
    </w:p>
    <w:p w:rsidR="001D7089" w:rsidRDefault="001D7089" w:rsidP="00D25DCA">
      <w:pPr>
        <w:pStyle w:val="Corpsdetexte21"/>
        <w:numPr>
          <w:ilvl w:val="0"/>
          <w:numId w:val="3"/>
        </w:numPr>
        <w:rPr>
          <w:i w:val="0"/>
          <w:szCs w:val="24"/>
        </w:rPr>
      </w:pPr>
      <w:r>
        <w:rPr>
          <w:i w:val="0"/>
          <w:szCs w:val="24"/>
        </w:rPr>
        <w:t>Sacristie et abbatiale  (81 et 84) : travaux de grosses réparation de couverture et du système campanaire</w:t>
      </w:r>
    </w:p>
    <w:p w:rsidR="001D7089" w:rsidRDefault="001D7089" w:rsidP="00D25DCA">
      <w:pPr>
        <w:pStyle w:val="Corpsdetexte21"/>
        <w:numPr>
          <w:ilvl w:val="0"/>
          <w:numId w:val="3"/>
        </w:numPr>
        <w:rPr>
          <w:i w:val="0"/>
          <w:szCs w:val="24"/>
        </w:rPr>
      </w:pPr>
      <w:r>
        <w:rPr>
          <w:i w:val="0"/>
          <w:szCs w:val="24"/>
        </w:rPr>
        <w:t xml:space="preserve">Rue du Plan (135) : Démolition du bâtiment communal </w:t>
      </w:r>
      <w:r w:rsidR="00FC38A4">
        <w:rPr>
          <w:i w:val="0"/>
          <w:szCs w:val="24"/>
        </w:rPr>
        <w:t>n°9</w:t>
      </w:r>
    </w:p>
    <w:p w:rsidR="00FC38A4" w:rsidRDefault="00FC38A4" w:rsidP="00D25DCA">
      <w:pPr>
        <w:pStyle w:val="Corpsdetexte21"/>
        <w:numPr>
          <w:ilvl w:val="0"/>
          <w:numId w:val="3"/>
        </w:numPr>
        <w:rPr>
          <w:i w:val="0"/>
          <w:szCs w:val="24"/>
        </w:rPr>
      </w:pPr>
      <w:r>
        <w:rPr>
          <w:i w:val="0"/>
          <w:szCs w:val="24"/>
        </w:rPr>
        <w:t>Mur Blanc (136) : Achèvement de la pose des couvertines, maçonnerie</w:t>
      </w:r>
    </w:p>
    <w:p w:rsidR="00FC38A4" w:rsidRDefault="00FC38A4" w:rsidP="00D25DCA">
      <w:pPr>
        <w:pStyle w:val="Corpsdetexte21"/>
        <w:numPr>
          <w:ilvl w:val="0"/>
          <w:numId w:val="3"/>
        </w:numPr>
        <w:rPr>
          <w:i w:val="0"/>
          <w:szCs w:val="24"/>
        </w:rPr>
      </w:pPr>
      <w:r>
        <w:rPr>
          <w:i w:val="0"/>
          <w:szCs w:val="24"/>
        </w:rPr>
        <w:t>Matér</w:t>
      </w:r>
      <w:r w:rsidR="00AB1F0B">
        <w:rPr>
          <w:i w:val="0"/>
          <w:szCs w:val="24"/>
        </w:rPr>
        <w:t>ie</w:t>
      </w:r>
      <w:r>
        <w:rPr>
          <w:i w:val="0"/>
          <w:szCs w:val="24"/>
        </w:rPr>
        <w:t>l et outillage (140) : Matériel de prévention et sécurité</w:t>
      </w:r>
    </w:p>
    <w:p w:rsidR="00FC38A4" w:rsidRDefault="00FC38A4" w:rsidP="00D25DCA">
      <w:pPr>
        <w:pStyle w:val="Corpsdetexte21"/>
        <w:numPr>
          <w:ilvl w:val="0"/>
          <w:numId w:val="3"/>
        </w:numPr>
        <w:rPr>
          <w:i w:val="0"/>
          <w:szCs w:val="24"/>
        </w:rPr>
      </w:pPr>
      <w:r>
        <w:rPr>
          <w:i w:val="0"/>
          <w:szCs w:val="24"/>
        </w:rPr>
        <w:t>Equipement services techniques (141) : acquisition de matériel pour les espaces verts</w:t>
      </w:r>
    </w:p>
    <w:p w:rsidR="00AB1F0B" w:rsidRDefault="00AB1F0B" w:rsidP="00D25DCA">
      <w:pPr>
        <w:pStyle w:val="Corpsdetexte21"/>
        <w:numPr>
          <w:ilvl w:val="0"/>
          <w:numId w:val="3"/>
        </w:numPr>
        <w:rPr>
          <w:i w:val="0"/>
          <w:szCs w:val="24"/>
        </w:rPr>
      </w:pPr>
      <w:r>
        <w:rPr>
          <w:i w:val="0"/>
          <w:szCs w:val="24"/>
        </w:rPr>
        <w:t>Eclairage public (150) : éclairage du cheminement d’accès des écoliers au Schlossgarten, mise aux normes d’économie d’énergie et sécurité du système existant</w:t>
      </w:r>
    </w:p>
    <w:p w:rsidR="00AB1F0B" w:rsidRDefault="00AB1F0B" w:rsidP="00D25DCA">
      <w:pPr>
        <w:pStyle w:val="Corpsdetexte21"/>
        <w:numPr>
          <w:ilvl w:val="0"/>
          <w:numId w:val="3"/>
        </w:numPr>
        <w:rPr>
          <w:i w:val="0"/>
          <w:szCs w:val="24"/>
        </w:rPr>
      </w:pPr>
      <w:r>
        <w:rPr>
          <w:i w:val="0"/>
          <w:szCs w:val="24"/>
        </w:rPr>
        <w:t>Musée (153) : centrale d’alarme</w:t>
      </w:r>
    </w:p>
    <w:p w:rsidR="00AB1F0B" w:rsidRDefault="00AB1F0B" w:rsidP="00D25DCA">
      <w:pPr>
        <w:pStyle w:val="Corpsdetexte21"/>
        <w:numPr>
          <w:ilvl w:val="0"/>
          <w:numId w:val="3"/>
        </w:numPr>
        <w:rPr>
          <w:i w:val="0"/>
          <w:szCs w:val="24"/>
        </w:rPr>
      </w:pPr>
      <w:r>
        <w:rPr>
          <w:i w:val="0"/>
          <w:szCs w:val="24"/>
        </w:rPr>
        <w:t>Aménagement cimetière (161) : restes à réaliser pour l’aménagement d’un Jardin du Souvenir</w:t>
      </w:r>
    </w:p>
    <w:p w:rsidR="00386A48" w:rsidRDefault="00386A48" w:rsidP="00D25DCA">
      <w:pPr>
        <w:pStyle w:val="Corpsdetexte21"/>
        <w:numPr>
          <w:ilvl w:val="0"/>
          <w:numId w:val="3"/>
        </w:numPr>
        <w:rPr>
          <w:i w:val="0"/>
          <w:szCs w:val="24"/>
        </w:rPr>
      </w:pPr>
      <w:r>
        <w:rPr>
          <w:i w:val="0"/>
          <w:szCs w:val="24"/>
        </w:rPr>
        <w:t>Salle polyvalente (174) : extension par la construction d’un sas</w:t>
      </w:r>
    </w:p>
    <w:p w:rsidR="00386A48" w:rsidRDefault="00386A48" w:rsidP="00D25DCA">
      <w:pPr>
        <w:pStyle w:val="Corpsdetexte21"/>
        <w:numPr>
          <w:ilvl w:val="0"/>
          <w:numId w:val="3"/>
        </w:numPr>
        <w:rPr>
          <w:i w:val="0"/>
          <w:szCs w:val="24"/>
        </w:rPr>
      </w:pPr>
      <w:r>
        <w:rPr>
          <w:i w:val="0"/>
          <w:szCs w:val="24"/>
        </w:rPr>
        <w:t>Salle multifonctions (175) : construction d’une nouvelle salle au Schlossgarten</w:t>
      </w:r>
    </w:p>
    <w:p w:rsidR="00386A48" w:rsidRDefault="00386A48" w:rsidP="00D25DCA">
      <w:pPr>
        <w:pStyle w:val="Corpsdetexte21"/>
        <w:numPr>
          <w:ilvl w:val="0"/>
          <w:numId w:val="3"/>
        </w:numPr>
        <w:rPr>
          <w:i w:val="0"/>
          <w:szCs w:val="24"/>
        </w:rPr>
      </w:pPr>
      <w:r>
        <w:rPr>
          <w:i w:val="0"/>
          <w:szCs w:val="24"/>
        </w:rPr>
        <w:t>Aménagement des Espaces Vets (177) : réhabilitation de l’ancienne décharge Steingruben</w:t>
      </w:r>
    </w:p>
    <w:p w:rsidR="00386A48" w:rsidRPr="00F43C29" w:rsidRDefault="00386A48" w:rsidP="00D25DCA">
      <w:pPr>
        <w:pStyle w:val="Corpsdetexte21"/>
        <w:numPr>
          <w:ilvl w:val="0"/>
          <w:numId w:val="3"/>
        </w:numPr>
        <w:rPr>
          <w:i w:val="0"/>
          <w:szCs w:val="24"/>
        </w:rPr>
      </w:pPr>
      <w:r>
        <w:rPr>
          <w:i w:val="0"/>
          <w:szCs w:val="24"/>
        </w:rPr>
        <w:t xml:space="preserve">Plan Local d’Urbanisme (200) : poursuite de la procédure de révision. </w:t>
      </w:r>
    </w:p>
    <w:p w:rsidR="0003390F" w:rsidRDefault="0003390F" w:rsidP="0003390F">
      <w:pPr>
        <w:pStyle w:val="Corpsdetexte21"/>
        <w:jc w:val="left"/>
        <w:rPr>
          <w:b/>
          <w:i w:val="0"/>
          <w:szCs w:val="24"/>
        </w:rPr>
      </w:pPr>
    </w:p>
    <w:p w:rsidR="0088354F" w:rsidRDefault="0088354F" w:rsidP="002D32D4">
      <w:pPr>
        <w:jc w:val="both"/>
      </w:pPr>
      <w:r>
        <w:t xml:space="preserve">Vu les articles L1612-1 et suivants et L2311-1 à L2343-2 CGCT relatifs à l’adoption et à l’exécution des budgets communaux ainsi qu’aux finances communales, </w:t>
      </w:r>
    </w:p>
    <w:p w:rsidR="007A1893" w:rsidRDefault="007A1893" w:rsidP="002D32D4">
      <w:pPr>
        <w:jc w:val="both"/>
      </w:pPr>
      <w:r>
        <w:lastRenderedPageBreak/>
        <w:t>Vu l’article R2321-3 CGCT relatif aux modalités de constitution de provisions budgétaires,</w:t>
      </w:r>
    </w:p>
    <w:p w:rsidR="0088354F" w:rsidRDefault="0088354F" w:rsidP="002D32D4">
      <w:pPr>
        <w:jc w:val="both"/>
      </w:pPr>
      <w:r>
        <w:t xml:space="preserve">ADOPTE </w:t>
      </w:r>
      <w:r w:rsidRPr="00C70E0A">
        <w:t xml:space="preserve">à l’UNANIMITE  </w:t>
      </w:r>
      <w:r>
        <w:t>le Budget Primitif de l’exercice 2014 dont l’équilibre s’établit comme suit :</w:t>
      </w:r>
    </w:p>
    <w:p w:rsidR="00271ACE" w:rsidRDefault="00271ACE" w:rsidP="0003390F">
      <w:pPr>
        <w:pStyle w:val="Corpsdetexte21"/>
        <w:jc w:val="left"/>
        <w:rPr>
          <w:b/>
          <w:i w:val="0"/>
          <w:szCs w:val="24"/>
        </w:rPr>
      </w:pPr>
    </w:p>
    <w:p w:rsidR="00271ACE" w:rsidRPr="000B28F5" w:rsidRDefault="00271ACE" w:rsidP="00271ACE">
      <w:pPr>
        <w:ind w:left="4248" w:firstLine="708"/>
        <w:rPr>
          <w:b/>
          <w:bCs/>
          <w:sz w:val="22"/>
          <w:szCs w:val="22"/>
          <w:u w:val="single"/>
        </w:rPr>
      </w:pPr>
      <w:r w:rsidRPr="000B28F5">
        <w:rPr>
          <w:b/>
          <w:bCs/>
          <w:sz w:val="22"/>
          <w:szCs w:val="22"/>
          <w:u w:val="single"/>
        </w:rPr>
        <w:t xml:space="preserve">DEPENSES </w:t>
      </w:r>
      <w:r w:rsidRPr="000B28F5">
        <w:rPr>
          <w:b/>
          <w:bCs/>
          <w:sz w:val="22"/>
          <w:szCs w:val="22"/>
          <w:u w:val="single"/>
        </w:rPr>
        <w:tab/>
      </w:r>
      <w:r w:rsidRPr="000B28F5">
        <w:rPr>
          <w:b/>
          <w:bCs/>
          <w:sz w:val="22"/>
          <w:szCs w:val="22"/>
          <w:u w:val="single"/>
        </w:rPr>
        <w:tab/>
        <w:t>RECETTES</w:t>
      </w:r>
    </w:p>
    <w:p w:rsidR="00271ACE" w:rsidRPr="000B28F5" w:rsidRDefault="00271ACE" w:rsidP="00271ACE">
      <w:pPr>
        <w:ind w:left="4248" w:firstLine="708"/>
        <w:rPr>
          <w:b/>
          <w:bCs/>
          <w:sz w:val="22"/>
          <w:szCs w:val="22"/>
        </w:rPr>
      </w:pPr>
    </w:p>
    <w:p w:rsidR="00271ACE" w:rsidRPr="000B28F5" w:rsidRDefault="00271ACE" w:rsidP="00271ACE">
      <w:pPr>
        <w:widowControl/>
        <w:numPr>
          <w:ilvl w:val="0"/>
          <w:numId w:val="3"/>
        </w:numPr>
        <w:suppressAutoHyphens w:val="0"/>
        <w:rPr>
          <w:sz w:val="22"/>
          <w:szCs w:val="22"/>
        </w:rPr>
      </w:pPr>
      <w:r w:rsidRPr="000B28F5">
        <w:rPr>
          <w:sz w:val="22"/>
          <w:szCs w:val="22"/>
        </w:rPr>
        <w:t>FONCTIONNEMENT</w:t>
      </w:r>
      <w:r w:rsidRPr="000B28F5">
        <w:rPr>
          <w:sz w:val="22"/>
          <w:szCs w:val="22"/>
        </w:rPr>
        <w:tab/>
      </w:r>
      <w:r w:rsidRPr="000B28F5">
        <w:rPr>
          <w:sz w:val="22"/>
          <w:szCs w:val="22"/>
        </w:rPr>
        <w:tab/>
      </w:r>
      <w:r w:rsidRPr="000B28F5">
        <w:rPr>
          <w:sz w:val="22"/>
          <w:szCs w:val="22"/>
        </w:rPr>
        <w:tab/>
      </w:r>
      <w:r>
        <w:rPr>
          <w:sz w:val="22"/>
          <w:szCs w:val="22"/>
        </w:rPr>
        <w:tab/>
        <w:t>1 594</w:t>
      </w:r>
      <w:r w:rsidR="002B6775">
        <w:rPr>
          <w:sz w:val="22"/>
          <w:szCs w:val="22"/>
        </w:rPr>
        <w:t> </w:t>
      </w:r>
      <w:r>
        <w:rPr>
          <w:sz w:val="22"/>
          <w:szCs w:val="22"/>
        </w:rPr>
        <w:t>696</w:t>
      </w:r>
      <w:r w:rsidR="002B6775">
        <w:rPr>
          <w:sz w:val="22"/>
          <w:szCs w:val="22"/>
        </w:rPr>
        <w:t xml:space="preserve">,16 </w:t>
      </w:r>
      <w:r w:rsidRPr="000B28F5">
        <w:rPr>
          <w:sz w:val="22"/>
          <w:szCs w:val="22"/>
        </w:rPr>
        <w:t>€</w:t>
      </w:r>
      <w:r w:rsidRPr="000B28F5">
        <w:rPr>
          <w:sz w:val="22"/>
          <w:szCs w:val="22"/>
        </w:rPr>
        <w:tab/>
      </w:r>
      <w:r w:rsidRPr="000B28F5">
        <w:rPr>
          <w:sz w:val="22"/>
          <w:szCs w:val="22"/>
        </w:rPr>
        <w:tab/>
      </w:r>
      <w:r>
        <w:rPr>
          <w:sz w:val="22"/>
          <w:szCs w:val="22"/>
        </w:rPr>
        <w:t>1 594</w:t>
      </w:r>
      <w:r w:rsidR="002B6775">
        <w:rPr>
          <w:sz w:val="22"/>
          <w:szCs w:val="22"/>
        </w:rPr>
        <w:t> </w:t>
      </w:r>
      <w:r>
        <w:rPr>
          <w:sz w:val="22"/>
          <w:szCs w:val="22"/>
        </w:rPr>
        <w:t>696</w:t>
      </w:r>
      <w:r w:rsidR="002B6775">
        <w:rPr>
          <w:sz w:val="22"/>
          <w:szCs w:val="22"/>
        </w:rPr>
        <w:t>,16</w:t>
      </w:r>
      <w:r>
        <w:rPr>
          <w:sz w:val="22"/>
          <w:szCs w:val="22"/>
        </w:rPr>
        <w:t xml:space="preserve"> </w:t>
      </w:r>
      <w:r w:rsidRPr="000B28F5">
        <w:rPr>
          <w:sz w:val="22"/>
          <w:szCs w:val="22"/>
        </w:rPr>
        <w:t>€</w:t>
      </w:r>
      <w:r w:rsidRPr="000B28F5">
        <w:rPr>
          <w:sz w:val="22"/>
          <w:szCs w:val="22"/>
        </w:rPr>
        <w:tab/>
      </w:r>
      <w:r w:rsidRPr="000B28F5">
        <w:rPr>
          <w:sz w:val="22"/>
          <w:szCs w:val="22"/>
        </w:rPr>
        <w:tab/>
      </w:r>
      <w:r w:rsidRPr="000B28F5">
        <w:rPr>
          <w:sz w:val="22"/>
          <w:szCs w:val="22"/>
        </w:rPr>
        <w:tab/>
      </w:r>
    </w:p>
    <w:p w:rsidR="00271ACE" w:rsidRPr="000B28F5" w:rsidRDefault="00271ACE" w:rsidP="00271ACE">
      <w:pPr>
        <w:widowControl/>
        <w:numPr>
          <w:ilvl w:val="0"/>
          <w:numId w:val="3"/>
        </w:numPr>
        <w:suppressAutoHyphens w:val="0"/>
        <w:rPr>
          <w:sz w:val="22"/>
          <w:szCs w:val="22"/>
        </w:rPr>
      </w:pPr>
      <w:r w:rsidRPr="000B28F5">
        <w:rPr>
          <w:sz w:val="22"/>
          <w:szCs w:val="22"/>
        </w:rPr>
        <w:t>INVESTISSEMENT</w:t>
      </w:r>
      <w:r w:rsidRPr="000B28F5">
        <w:rPr>
          <w:sz w:val="22"/>
          <w:szCs w:val="22"/>
        </w:rPr>
        <w:tab/>
      </w:r>
      <w:r w:rsidRPr="000B28F5">
        <w:rPr>
          <w:sz w:val="22"/>
          <w:szCs w:val="22"/>
        </w:rPr>
        <w:tab/>
      </w:r>
      <w:r w:rsidRPr="000B28F5">
        <w:rPr>
          <w:sz w:val="22"/>
          <w:szCs w:val="22"/>
        </w:rPr>
        <w:tab/>
      </w:r>
      <w:r w:rsidRPr="000B28F5">
        <w:rPr>
          <w:sz w:val="22"/>
          <w:szCs w:val="22"/>
        </w:rPr>
        <w:tab/>
      </w:r>
      <w:r w:rsidRPr="000B28F5">
        <w:rPr>
          <w:sz w:val="22"/>
          <w:szCs w:val="22"/>
        </w:rPr>
        <w:tab/>
      </w:r>
      <w:r w:rsidRPr="000B28F5">
        <w:rPr>
          <w:sz w:val="22"/>
          <w:szCs w:val="22"/>
        </w:rPr>
        <w:tab/>
      </w:r>
      <w:r w:rsidRPr="000B28F5">
        <w:rPr>
          <w:sz w:val="22"/>
          <w:szCs w:val="22"/>
        </w:rPr>
        <w:tab/>
      </w:r>
    </w:p>
    <w:p w:rsidR="00271ACE" w:rsidRPr="000B28F5" w:rsidRDefault="00271ACE" w:rsidP="00271ACE">
      <w:pPr>
        <w:rPr>
          <w:sz w:val="22"/>
          <w:szCs w:val="22"/>
        </w:rPr>
      </w:pPr>
    </w:p>
    <w:p w:rsidR="00271ACE" w:rsidRPr="000B28F5" w:rsidRDefault="00271ACE" w:rsidP="00271ACE">
      <w:pPr>
        <w:widowControl/>
        <w:numPr>
          <w:ilvl w:val="1"/>
          <w:numId w:val="3"/>
        </w:numPr>
        <w:suppressAutoHyphens w:val="0"/>
        <w:rPr>
          <w:sz w:val="22"/>
          <w:szCs w:val="22"/>
        </w:rPr>
      </w:pPr>
      <w:r w:rsidRPr="000B28F5">
        <w:rPr>
          <w:sz w:val="22"/>
          <w:szCs w:val="22"/>
        </w:rPr>
        <w:t>Restes à réaliser BP 201</w:t>
      </w:r>
      <w:r>
        <w:rPr>
          <w:sz w:val="22"/>
          <w:szCs w:val="22"/>
        </w:rPr>
        <w:t>3</w:t>
      </w:r>
      <w:r w:rsidRPr="000B28F5">
        <w:rPr>
          <w:sz w:val="22"/>
          <w:szCs w:val="22"/>
        </w:rPr>
        <w:tab/>
      </w:r>
      <w:r w:rsidRPr="000B28F5">
        <w:rPr>
          <w:sz w:val="22"/>
          <w:szCs w:val="22"/>
        </w:rPr>
        <w:tab/>
        <w:t xml:space="preserve"> </w:t>
      </w:r>
      <w:r>
        <w:rPr>
          <w:sz w:val="22"/>
          <w:szCs w:val="22"/>
        </w:rPr>
        <w:t>213 667</w:t>
      </w:r>
      <w:r w:rsidRPr="000B28F5">
        <w:rPr>
          <w:sz w:val="22"/>
          <w:szCs w:val="22"/>
        </w:rPr>
        <w:t xml:space="preserve"> €</w:t>
      </w:r>
      <w:r w:rsidRPr="000B28F5">
        <w:rPr>
          <w:sz w:val="22"/>
          <w:szCs w:val="22"/>
        </w:rPr>
        <w:tab/>
        <w:t xml:space="preserve">     </w:t>
      </w:r>
      <w:r w:rsidRPr="000B28F5">
        <w:rPr>
          <w:sz w:val="22"/>
          <w:szCs w:val="22"/>
        </w:rPr>
        <w:tab/>
        <w:t xml:space="preserve"> </w:t>
      </w:r>
    </w:p>
    <w:p w:rsidR="00271ACE" w:rsidRPr="000B28F5" w:rsidRDefault="00271ACE" w:rsidP="00271ACE">
      <w:pPr>
        <w:widowControl/>
        <w:numPr>
          <w:ilvl w:val="1"/>
          <w:numId w:val="3"/>
        </w:numPr>
        <w:suppressAutoHyphens w:val="0"/>
        <w:rPr>
          <w:sz w:val="22"/>
          <w:szCs w:val="22"/>
        </w:rPr>
      </w:pPr>
      <w:r w:rsidRPr="000B28F5">
        <w:rPr>
          <w:sz w:val="22"/>
          <w:szCs w:val="22"/>
        </w:rPr>
        <w:t xml:space="preserve">Solde d’exécution reporté  </w:t>
      </w:r>
      <w:r>
        <w:rPr>
          <w:sz w:val="22"/>
          <w:szCs w:val="22"/>
        </w:rPr>
        <w:t>c/001</w:t>
      </w:r>
      <w:r w:rsidRPr="000B28F5">
        <w:rPr>
          <w:sz w:val="22"/>
          <w:szCs w:val="22"/>
        </w:rPr>
        <w:t xml:space="preserve">            </w:t>
      </w:r>
      <w:r w:rsidRPr="000B28F5">
        <w:rPr>
          <w:sz w:val="22"/>
          <w:szCs w:val="22"/>
        </w:rPr>
        <w:tab/>
      </w:r>
      <w:r w:rsidRPr="000B28F5">
        <w:rPr>
          <w:sz w:val="22"/>
          <w:szCs w:val="22"/>
        </w:rPr>
        <w:tab/>
      </w:r>
      <w:r w:rsidRPr="000B28F5">
        <w:rPr>
          <w:sz w:val="22"/>
          <w:szCs w:val="22"/>
        </w:rPr>
        <w:tab/>
      </w:r>
      <w:r>
        <w:rPr>
          <w:sz w:val="22"/>
          <w:szCs w:val="22"/>
        </w:rPr>
        <w:t>234 470.74</w:t>
      </w:r>
      <w:r w:rsidRPr="000B28F5">
        <w:rPr>
          <w:sz w:val="22"/>
          <w:szCs w:val="22"/>
        </w:rPr>
        <w:t xml:space="preserve"> €</w:t>
      </w:r>
    </w:p>
    <w:p w:rsidR="00271ACE" w:rsidRPr="000B28F5" w:rsidRDefault="00271ACE" w:rsidP="00271ACE">
      <w:pPr>
        <w:widowControl/>
        <w:numPr>
          <w:ilvl w:val="1"/>
          <w:numId w:val="3"/>
        </w:numPr>
        <w:suppressAutoHyphens w:val="0"/>
        <w:rPr>
          <w:sz w:val="22"/>
          <w:szCs w:val="22"/>
        </w:rPr>
      </w:pPr>
      <w:r w:rsidRPr="000B28F5">
        <w:rPr>
          <w:sz w:val="22"/>
          <w:szCs w:val="22"/>
        </w:rPr>
        <w:t>Propositions nouvelles</w:t>
      </w:r>
      <w:r w:rsidRPr="000B28F5">
        <w:rPr>
          <w:sz w:val="22"/>
          <w:szCs w:val="22"/>
        </w:rPr>
        <w:tab/>
      </w:r>
      <w:r w:rsidRPr="000B28F5">
        <w:rPr>
          <w:sz w:val="22"/>
          <w:szCs w:val="22"/>
        </w:rPr>
        <w:tab/>
        <w:t xml:space="preserve">  </w:t>
      </w:r>
      <w:r w:rsidRPr="000B28F5">
        <w:rPr>
          <w:sz w:val="22"/>
          <w:szCs w:val="22"/>
        </w:rPr>
        <w:tab/>
      </w:r>
      <w:r>
        <w:rPr>
          <w:sz w:val="22"/>
          <w:szCs w:val="22"/>
        </w:rPr>
        <w:t xml:space="preserve">576 399.90 </w:t>
      </w:r>
      <w:r w:rsidRPr="000B28F5">
        <w:rPr>
          <w:sz w:val="22"/>
          <w:szCs w:val="22"/>
        </w:rPr>
        <w:t xml:space="preserve"> €</w:t>
      </w:r>
      <w:r w:rsidRPr="000B28F5">
        <w:rPr>
          <w:sz w:val="22"/>
          <w:szCs w:val="22"/>
        </w:rPr>
        <w:tab/>
        <w:t xml:space="preserve"> </w:t>
      </w:r>
      <w:r w:rsidRPr="000B28F5">
        <w:rPr>
          <w:sz w:val="22"/>
          <w:szCs w:val="22"/>
        </w:rPr>
        <w:tab/>
      </w:r>
      <w:r>
        <w:rPr>
          <w:sz w:val="22"/>
          <w:szCs w:val="22"/>
        </w:rPr>
        <w:t xml:space="preserve">555 596.16 </w:t>
      </w:r>
      <w:r w:rsidRPr="000B28F5">
        <w:rPr>
          <w:sz w:val="22"/>
          <w:szCs w:val="22"/>
        </w:rPr>
        <w:t>€</w:t>
      </w:r>
    </w:p>
    <w:p w:rsidR="00271ACE" w:rsidRPr="005627D8" w:rsidRDefault="00271ACE" w:rsidP="00271ACE">
      <w:pPr>
        <w:rPr>
          <w:sz w:val="22"/>
          <w:szCs w:val="22"/>
          <w:u w:val="single"/>
        </w:rPr>
      </w:pPr>
      <w:r w:rsidRPr="005627D8">
        <w:rPr>
          <w:sz w:val="22"/>
          <w:szCs w:val="22"/>
          <w:u w:val="single"/>
        </w:rPr>
        <w:t>TOTAL Section Investissement</w:t>
      </w:r>
      <w:r w:rsidRPr="005627D8">
        <w:rPr>
          <w:sz w:val="22"/>
          <w:szCs w:val="22"/>
          <w:u w:val="single"/>
        </w:rPr>
        <w:tab/>
      </w:r>
      <w:r w:rsidRPr="005627D8">
        <w:rPr>
          <w:sz w:val="22"/>
          <w:szCs w:val="22"/>
          <w:u w:val="single"/>
        </w:rPr>
        <w:tab/>
      </w:r>
      <w:r w:rsidRPr="005627D8">
        <w:rPr>
          <w:sz w:val="22"/>
          <w:szCs w:val="22"/>
          <w:u w:val="single"/>
        </w:rPr>
        <w:tab/>
        <w:t xml:space="preserve">  </w:t>
      </w:r>
      <w:r w:rsidRPr="005627D8">
        <w:rPr>
          <w:sz w:val="22"/>
          <w:szCs w:val="22"/>
          <w:u w:val="single"/>
        </w:rPr>
        <w:tab/>
        <w:t>790 066.90  €</w:t>
      </w:r>
      <w:r w:rsidRPr="005627D8">
        <w:rPr>
          <w:sz w:val="22"/>
          <w:szCs w:val="22"/>
          <w:u w:val="single"/>
        </w:rPr>
        <w:tab/>
        <w:t xml:space="preserve"> </w:t>
      </w:r>
      <w:r w:rsidRPr="005627D8">
        <w:rPr>
          <w:sz w:val="22"/>
          <w:szCs w:val="22"/>
          <w:u w:val="single"/>
        </w:rPr>
        <w:tab/>
        <w:t>790 066.90 €</w:t>
      </w:r>
      <w:r w:rsidRPr="005627D8">
        <w:rPr>
          <w:sz w:val="22"/>
          <w:szCs w:val="22"/>
          <w:u w:val="single"/>
        </w:rPr>
        <w:tab/>
      </w:r>
    </w:p>
    <w:p w:rsidR="00271ACE" w:rsidRDefault="00271ACE" w:rsidP="00271ACE">
      <w:pPr>
        <w:rPr>
          <w:b/>
          <w:sz w:val="22"/>
          <w:szCs w:val="22"/>
          <w:u w:val="single"/>
        </w:rPr>
      </w:pPr>
    </w:p>
    <w:p w:rsidR="007503F1" w:rsidRPr="005627D8" w:rsidRDefault="005627D8" w:rsidP="0003390F">
      <w:pPr>
        <w:pStyle w:val="Corpsdetexte21"/>
        <w:jc w:val="left"/>
        <w:rPr>
          <w:i w:val="0"/>
          <w:szCs w:val="24"/>
        </w:rPr>
      </w:pPr>
      <w:r w:rsidRPr="005627D8">
        <w:rPr>
          <w:i w:val="0"/>
          <w:szCs w:val="24"/>
        </w:rPr>
        <w:t xml:space="preserve">TOTAL BUDGET </w:t>
      </w:r>
      <w:r>
        <w:rPr>
          <w:i w:val="0"/>
          <w:szCs w:val="24"/>
        </w:rPr>
        <w:t xml:space="preserve">                                                  2 483 763.06 €           2 483 763.06 €             </w:t>
      </w:r>
    </w:p>
    <w:p w:rsidR="0003390F" w:rsidRPr="00503C80" w:rsidRDefault="0003390F" w:rsidP="0003390F">
      <w:pPr>
        <w:pStyle w:val="Corpsdetexte21"/>
        <w:jc w:val="left"/>
        <w:rPr>
          <w:b/>
          <w:i w:val="0"/>
          <w:szCs w:val="24"/>
        </w:rPr>
      </w:pPr>
    </w:p>
    <w:p w:rsidR="005627D8" w:rsidRDefault="005627D8" w:rsidP="00B15420">
      <w:pPr>
        <w:pStyle w:val="Corpsdetexte21"/>
        <w:rPr>
          <w:b/>
          <w:i w:val="0"/>
          <w:szCs w:val="24"/>
          <w:u w:val="single"/>
        </w:rPr>
      </w:pPr>
    </w:p>
    <w:p w:rsidR="0003390F" w:rsidRPr="000A5698" w:rsidRDefault="0003390F" w:rsidP="00B15420">
      <w:pPr>
        <w:pStyle w:val="Corpsdetexte21"/>
        <w:rPr>
          <w:b/>
          <w:i w:val="0"/>
          <w:szCs w:val="24"/>
          <w:u w:val="single"/>
        </w:rPr>
      </w:pPr>
      <w:r w:rsidRPr="000A5698">
        <w:rPr>
          <w:b/>
          <w:i w:val="0"/>
          <w:szCs w:val="24"/>
          <w:u w:val="single"/>
        </w:rPr>
        <w:t>2014.42 : I</w:t>
      </w:r>
      <w:r w:rsidR="00F61EDC" w:rsidRPr="000A5698">
        <w:rPr>
          <w:b/>
          <w:i w:val="0"/>
          <w:szCs w:val="24"/>
          <w:u w:val="single"/>
        </w:rPr>
        <w:t>NVESTISSEMENTS</w:t>
      </w:r>
      <w:r w:rsidRPr="000A5698">
        <w:rPr>
          <w:b/>
          <w:i w:val="0"/>
          <w:szCs w:val="24"/>
          <w:u w:val="single"/>
        </w:rPr>
        <w:t xml:space="preserve"> 2014 – </w:t>
      </w:r>
      <w:r w:rsidR="00F61EDC" w:rsidRPr="000A5698">
        <w:rPr>
          <w:b/>
          <w:i w:val="0"/>
          <w:szCs w:val="24"/>
          <w:u w:val="single"/>
        </w:rPr>
        <w:t>DEMANDES DE SUBVENTIONS</w:t>
      </w:r>
    </w:p>
    <w:p w:rsidR="0003390F" w:rsidRDefault="0003390F" w:rsidP="0003390F">
      <w:pPr>
        <w:pStyle w:val="Corpsdetexte21"/>
        <w:jc w:val="left"/>
        <w:rPr>
          <w:b/>
          <w:i w:val="0"/>
          <w:szCs w:val="24"/>
        </w:rPr>
      </w:pPr>
    </w:p>
    <w:p w:rsidR="00B15420" w:rsidRDefault="00B15420" w:rsidP="0003390F">
      <w:pPr>
        <w:pStyle w:val="Corpsdetexte21"/>
        <w:jc w:val="left"/>
        <w:rPr>
          <w:i w:val="0"/>
          <w:szCs w:val="24"/>
        </w:rPr>
      </w:pPr>
      <w:r w:rsidRPr="00B15420">
        <w:rPr>
          <w:i w:val="0"/>
          <w:szCs w:val="24"/>
        </w:rPr>
        <w:t xml:space="preserve">M. l’Adjoint </w:t>
      </w:r>
      <w:r>
        <w:rPr>
          <w:i w:val="0"/>
          <w:szCs w:val="24"/>
        </w:rPr>
        <w:t>Jean-Louis MULLER précise que certaines opérations d’investissement sont susceptibles d’être éligibles à un subventionnement.</w:t>
      </w:r>
    </w:p>
    <w:p w:rsidR="00B15420" w:rsidRDefault="00B15420" w:rsidP="0003390F">
      <w:pPr>
        <w:pStyle w:val="Corpsdetexte21"/>
        <w:jc w:val="left"/>
        <w:rPr>
          <w:i w:val="0"/>
          <w:szCs w:val="24"/>
        </w:rPr>
      </w:pPr>
    </w:p>
    <w:p w:rsidR="000A5698" w:rsidRPr="00B15420" w:rsidRDefault="00B15420" w:rsidP="0003390F">
      <w:pPr>
        <w:pStyle w:val="Corpsdetexte21"/>
        <w:jc w:val="left"/>
        <w:rPr>
          <w:b/>
          <w:i w:val="0"/>
          <w:szCs w:val="24"/>
          <w:u w:val="single"/>
        </w:rPr>
      </w:pPr>
      <w:r w:rsidRPr="00B15420">
        <w:rPr>
          <w:b/>
          <w:i w:val="0"/>
          <w:szCs w:val="24"/>
          <w:u w:val="single"/>
        </w:rPr>
        <w:t>2014.42.01 – Travaux de couverture et rénovation du système campanaire sur l’église abbatiale.</w:t>
      </w:r>
    </w:p>
    <w:p w:rsidR="00B15420" w:rsidRDefault="00B15420" w:rsidP="0003390F">
      <w:pPr>
        <w:pStyle w:val="Corpsdetexte21"/>
        <w:jc w:val="left"/>
        <w:rPr>
          <w:i w:val="0"/>
          <w:szCs w:val="24"/>
        </w:rPr>
      </w:pPr>
    </w:p>
    <w:p w:rsidR="00B15420" w:rsidRDefault="00B15420" w:rsidP="0003390F">
      <w:pPr>
        <w:pStyle w:val="Corpsdetexte21"/>
        <w:jc w:val="left"/>
        <w:rPr>
          <w:i w:val="0"/>
          <w:szCs w:val="24"/>
        </w:rPr>
      </w:pPr>
      <w:r>
        <w:rPr>
          <w:i w:val="0"/>
          <w:szCs w:val="24"/>
        </w:rPr>
        <w:t>M. l’Adjoint Jean-Louis MULLER rappelle que des crédits budgétaires sont réservés pour des travaux de couverture sur la sacristie ainsi que la remise en état du système campanaire (remplacement du servomoteur des cloches).</w:t>
      </w:r>
    </w:p>
    <w:p w:rsidR="00B15420" w:rsidRDefault="00B15420" w:rsidP="0003390F">
      <w:pPr>
        <w:pStyle w:val="Corpsdetexte21"/>
        <w:jc w:val="left"/>
        <w:rPr>
          <w:i w:val="0"/>
          <w:szCs w:val="24"/>
        </w:rPr>
      </w:pPr>
      <w:r>
        <w:rPr>
          <w:i w:val="0"/>
          <w:szCs w:val="24"/>
        </w:rPr>
        <w:t xml:space="preserve">Le montant total prévisionnel des travaux s‘élève à </w:t>
      </w:r>
      <w:r w:rsidR="00491867">
        <w:rPr>
          <w:i w:val="0"/>
          <w:szCs w:val="24"/>
        </w:rPr>
        <w:t>14 000 € TTC.</w:t>
      </w:r>
    </w:p>
    <w:p w:rsidR="00491867" w:rsidRDefault="00491867" w:rsidP="0003390F">
      <w:pPr>
        <w:pStyle w:val="Corpsdetexte21"/>
        <w:jc w:val="left"/>
        <w:rPr>
          <w:i w:val="0"/>
          <w:szCs w:val="24"/>
        </w:rPr>
      </w:pPr>
      <w:r>
        <w:rPr>
          <w:i w:val="0"/>
          <w:szCs w:val="24"/>
        </w:rPr>
        <w:t>Il est proposé de solliciter une subvention auprès de l’Etat, de la Région et du Département au titre de cette opération.</w:t>
      </w:r>
    </w:p>
    <w:p w:rsidR="00491867" w:rsidRDefault="00491867" w:rsidP="0003390F">
      <w:pPr>
        <w:pStyle w:val="Corpsdetexte21"/>
        <w:jc w:val="left"/>
        <w:rPr>
          <w:i w:val="0"/>
          <w:szCs w:val="24"/>
        </w:rPr>
      </w:pPr>
    </w:p>
    <w:p w:rsidR="00491867" w:rsidRDefault="00CE4A9A" w:rsidP="0003390F">
      <w:pPr>
        <w:pStyle w:val="Corpsdetexte21"/>
        <w:jc w:val="left"/>
        <w:rPr>
          <w:i w:val="0"/>
          <w:szCs w:val="24"/>
        </w:rPr>
      </w:pPr>
      <w:r w:rsidRPr="00CE4A9A">
        <w:rPr>
          <w:i w:val="0"/>
          <w:szCs w:val="24"/>
        </w:rPr>
        <w:t>Le Conseil Municipal, à l’UNANIMITE</w:t>
      </w:r>
      <w:r>
        <w:rPr>
          <w:i w:val="0"/>
          <w:szCs w:val="24"/>
        </w:rPr>
        <w:t> :</w:t>
      </w:r>
    </w:p>
    <w:p w:rsidR="00CE4A9A" w:rsidRDefault="00CE4A9A" w:rsidP="00CE4A9A">
      <w:pPr>
        <w:pStyle w:val="Corpsdetexte21"/>
        <w:numPr>
          <w:ilvl w:val="0"/>
          <w:numId w:val="3"/>
        </w:numPr>
        <w:jc w:val="left"/>
        <w:rPr>
          <w:i w:val="0"/>
          <w:szCs w:val="24"/>
        </w:rPr>
      </w:pPr>
      <w:r>
        <w:rPr>
          <w:i w:val="0"/>
          <w:szCs w:val="24"/>
        </w:rPr>
        <w:t>SOLLICITE les subventions relatives à cette opération,</w:t>
      </w:r>
    </w:p>
    <w:p w:rsidR="00CE4A9A" w:rsidRPr="00CE4A9A" w:rsidRDefault="00CE4A9A" w:rsidP="00CE4A9A">
      <w:pPr>
        <w:pStyle w:val="Corpsdetexte21"/>
        <w:numPr>
          <w:ilvl w:val="0"/>
          <w:numId w:val="3"/>
        </w:numPr>
        <w:jc w:val="left"/>
        <w:rPr>
          <w:i w:val="0"/>
          <w:szCs w:val="24"/>
        </w:rPr>
      </w:pPr>
      <w:r>
        <w:rPr>
          <w:i w:val="0"/>
          <w:szCs w:val="24"/>
        </w:rPr>
        <w:t>AUTORISE le Maire à signer toute pièce nécessaire à cette affaire.</w:t>
      </w:r>
    </w:p>
    <w:p w:rsidR="0003390F" w:rsidRDefault="0003390F" w:rsidP="0003390F">
      <w:pPr>
        <w:pStyle w:val="Corpsdetexte21"/>
        <w:jc w:val="left"/>
        <w:rPr>
          <w:b/>
          <w:i w:val="0"/>
          <w:szCs w:val="24"/>
        </w:rPr>
      </w:pPr>
    </w:p>
    <w:p w:rsidR="00491867" w:rsidRDefault="00491867" w:rsidP="0003390F">
      <w:pPr>
        <w:pStyle w:val="Corpsdetexte21"/>
        <w:jc w:val="left"/>
        <w:rPr>
          <w:b/>
          <w:i w:val="0"/>
          <w:szCs w:val="24"/>
        </w:rPr>
      </w:pPr>
    </w:p>
    <w:p w:rsidR="00491867" w:rsidRPr="00E26AD4" w:rsidRDefault="00E26AD4" w:rsidP="0003390F">
      <w:pPr>
        <w:pStyle w:val="Corpsdetexte21"/>
        <w:jc w:val="left"/>
        <w:rPr>
          <w:b/>
          <w:i w:val="0"/>
          <w:szCs w:val="24"/>
          <w:u w:val="single"/>
        </w:rPr>
      </w:pPr>
      <w:r w:rsidRPr="00E26AD4">
        <w:rPr>
          <w:b/>
          <w:i w:val="0"/>
          <w:szCs w:val="24"/>
          <w:u w:val="single"/>
        </w:rPr>
        <w:t>2014.42.02 – Restauration du Mur Blanc</w:t>
      </w:r>
    </w:p>
    <w:p w:rsidR="00E26AD4" w:rsidRDefault="00E26AD4" w:rsidP="0003390F">
      <w:pPr>
        <w:pStyle w:val="Corpsdetexte21"/>
        <w:jc w:val="left"/>
        <w:rPr>
          <w:b/>
          <w:i w:val="0"/>
          <w:szCs w:val="24"/>
        </w:rPr>
      </w:pPr>
    </w:p>
    <w:p w:rsidR="00AF1E51" w:rsidRDefault="00AF1E51" w:rsidP="00153CC3">
      <w:pPr>
        <w:pStyle w:val="Corpsdetexte21"/>
        <w:rPr>
          <w:i w:val="0"/>
          <w:szCs w:val="24"/>
        </w:rPr>
      </w:pPr>
      <w:r w:rsidRPr="00AF1E51">
        <w:rPr>
          <w:i w:val="0"/>
          <w:szCs w:val="24"/>
        </w:rPr>
        <w:t>Les travaux de restauration du Mur Blanc, ancien mur d’enceinte des propriétés conventuelles, vont se poursuivre en 2014</w:t>
      </w:r>
      <w:r>
        <w:rPr>
          <w:i w:val="0"/>
          <w:szCs w:val="24"/>
        </w:rPr>
        <w:t xml:space="preserve"> par la pose de couvertines sur près de 180 mètres linéaires et la maçonnerie du Mur. L’accès à la nouvelle école sera sécurisé par la mise en place d’une porte.</w:t>
      </w:r>
    </w:p>
    <w:p w:rsidR="00AF1E51" w:rsidRDefault="00AF1E51" w:rsidP="00153CC3">
      <w:pPr>
        <w:pStyle w:val="Corpsdetexte21"/>
        <w:rPr>
          <w:i w:val="0"/>
          <w:szCs w:val="24"/>
        </w:rPr>
      </w:pPr>
      <w:r>
        <w:rPr>
          <w:i w:val="0"/>
          <w:szCs w:val="24"/>
        </w:rPr>
        <w:t>Un crédit de 28 200 € est inscrit  en section d’investissement pour cette opération.</w:t>
      </w:r>
      <w:r w:rsidRPr="00AF1E51">
        <w:rPr>
          <w:i w:val="0"/>
          <w:szCs w:val="24"/>
        </w:rPr>
        <w:t xml:space="preserve"> </w:t>
      </w:r>
      <w:r>
        <w:rPr>
          <w:i w:val="0"/>
          <w:szCs w:val="24"/>
        </w:rPr>
        <w:t>Il est proposé de solliciter une subvention auprès de l’Etat, de la Région et du Département à ce titre.</w:t>
      </w:r>
    </w:p>
    <w:p w:rsidR="00AF1E51" w:rsidRDefault="00AF1E51" w:rsidP="0003390F">
      <w:pPr>
        <w:pStyle w:val="Corpsdetexte21"/>
        <w:jc w:val="left"/>
        <w:rPr>
          <w:i w:val="0"/>
          <w:szCs w:val="24"/>
        </w:rPr>
      </w:pPr>
    </w:p>
    <w:p w:rsidR="002A4795" w:rsidRDefault="002A4795" w:rsidP="002A4795">
      <w:pPr>
        <w:pStyle w:val="Corpsdetexte21"/>
        <w:jc w:val="left"/>
        <w:rPr>
          <w:i w:val="0"/>
          <w:szCs w:val="24"/>
        </w:rPr>
      </w:pPr>
      <w:r w:rsidRPr="00CE4A9A">
        <w:rPr>
          <w:i w:val="0"/>
          <w:szCs w:val="24"/>
        </w:rPr>
        <w:t>Le Conseil Municipal, à l’UNANIMITE</w:t>
      </w:r>
      <w:r>
        <w:rPr>
          <w:i w:val="0"/>
          <w:szCs w:val="24"/>
        </w:rPr>
        <w:t> :</w:t>
      </w:r>
    </w:p>
    <w:p w:rsidR="002A4795" w:rsidRDefault="002A4795" w:rsidP="002A4795">
      <w:pPr>
        <w:pStyle w:val="Corpsdetexte21"/>
        <w:numPr>
          <w:ilvl w:val="0"/>
          <w:numId w:val="3"/>
        </w:numPr>
        <w:jc w:val="left"/>
        <w:rPr>
          <w:i w:val="0"/>
          <w:szCs w:val="24"/>
        </w:rPr>
      </w:pPr>
      <w:r>
        <w:rPr>
          <w:i w:val="0"/>
          <w:szCs w:val="24"/>
        </w:rPr>
        <w:t>SOLLICITE les subventions relatives à cette opération,</w:t>
      </w:r>
    </w:p>
    <w:p w:rsidR="00AF1E51" w:rsidRDefault="002A4795" w:rsidP="00BC2913">
      <w:pPr>
        <w:pStyle w:val="Corpsdetexte21"/>
        <w:numPr>
          <w:ilvl w:val="0"/>
          <w:numId w:val="3"/>
        </w:numPr>
        <w:jc w:val="left"/>
        <w:rPr>
          <w:b/>
          <w:i w:val="0"/>
          <w:szCs w:val="24"/>
        </w:rPr>
      </w:pPr>
      <w:r>
        <w:rPr>
          <w:i w:val="0"/>
          <w:szCs w:val="24"/>
        </w:rPr>
        <w:t>AUTORISE le Maire à signer toute pièce nécessaire à cette affaire</w:t>
      </w:r>
    </w:p>
    <w:p w:rsidR="00DB7D4C" w:rsidRDefault="00DB7D4C" w:rsidP="0003390F">
      <w:pPr>
        <w:pStyle w:val="Corpsdetexte21"/>
        <w:jc w:val="left"/>
        <w:rPr>
          <w:b/>
          <w:i w:val="0"/>
          <w:szCs w:val="24"/>
        </w:rPr>
      </w:pPr>
    </w:p>
    <w:p w:rsidR="00DB7D4C" w:rsidRPr="003A0201" w:rsidRDefault="00DB7D4C" w:rsidP="0003390F">
      <w:pPr>
        <w:pStyle w:val="Corpsdetexte21"/>
        <w:jc w:val="left"/>
        <w:rPr>
          <w:b/>
          <w:i w:val="0"/>
          <w:szCs w:val="24"/>
          <w:u w:val="single"/>
        </w:rPr>
      </w:pPr>
      <w:r w:rsidRPr="003A0201">
        <w:rPr>
          <w:b/>
          <w:i w:val="0"/>
          <w:szCs w:val="24"/>
          <w:u w:val="single"/>
        </w:rPr>
        <w:t xml:space="preserve">2014.42.03 – </w:t>
      </w:r>
      <w:r w:rsidR="003A0201" w:rsidRPr="003A0201">
        <w:rPr>
          <w:b/>
          <w:i w:val="0"/>
          <w:szCs w:val="24"/>
          <w:u w:val="single"/>
        </w:rPr>
        <w:t>Extension de la salle polyvalente</w:t>
      </w:r>
    </w:p>
    <w:p w:rsidR="00DB7D4C" w:rsidRDefault="00DB7D4C" w:rsidP="0003390F">
      <w:pPr>
        <w:pStyle w:val="Corpsdetexte21"/>
        <w:jc w:val="left"/>
        <w:rPr>
          <w:b/>
          <w:i w:val="0"/>
          <w:szCs w:val="24"/>
        </w:rPr>
      </w:pPr>
    </w:p>
    <w:p w:rsidR="00500EDF" w:rsidRDefault="003A0201" w:rsidP="00153CC3">
      <w:pPr>
        <w:pStyle w:val="Corpsdetexte21"/>
        <w:rPr>
          <w:i w:val="0"/>
          <w:szCs w:val="24"/>
        </w:rPr>
      </w:pPr>
      <w:r w:rsidRPr="003A0201">
        <w:rPr>
          <w:i w:val="0"/>
          <w:szCs w:val="24"/>
        </w:rPr>
        <w:t>M. l’Adjoint Jean-Louis MULLER rappelle que le permis de construire pour l’extension  de la salle polyvalente a été accordé, à ce titre un crédit de 150 000 € est inscrit un budget 2014.</w:t>
      </w:r>
      <w:r w:rsidR="00500EDF">
        <w:rPr>
          <w:i w:val="0"/>
          <w:szCs w:val="24"/>
        </w:rPr>
        <w:t xml:space="preserve"> Il est proposé de solliciter des subventions de l’Etat, de  la Région (utilisation du bois dans la construction) et du Département (Contrat de Territoire) pour ce projet qui devra générer des économies d’énergies, notamment concernant le chauffage de la salle.</w:t>
      </w:r>
    </w:p>
    <w:p w:rsidR="00500EDF" w:rsidRDefault="00500EDF" w:rsidP="0003390F">
      <w:pPr>
        <w:pStyle w:val="Corpsdetexte21"/>
        <w:jc w:val="left"/>
        <w:rPr>
          <w:i w:val="0"/>
          <w:szCs w:val="24"/>
        </w:rPr>
      </w:pPr>
    </w:p>
    <w:p w:rsidR="002A4795" w:rsidRDefault="002A4795" w:rsidP="002A4795">
      <w:pPr>
        <w:pStyle w:val="Corpsdetexte21"/>
        <w:jc w:val="left"/>
        <w:rPr>
          <w:i w:val="0"/>
          <w:szCs w:val="24"/>
        </w:rPr>
      </w:pPr>
      <w:r w:rsidRPr="00CE4A9A">
        <w:rPr>
          <w:i w:val="0"/>
          <w:szCs w:val="24"/>
        </w:rPr>
        <w:t>Le Conseil Municipal, à l’UNANIMITE</w:t>
      </w:r>
      <w:r>
        <w:rPr>
          <w:i w:val="0"/>
          <w:szCs w:val="24"/>
        </w:rPr>
        <w:t> :</w:t>
      </w:r>
    </w:p>
    <w:p w:rsidR="002A4795" w:rsidRDefault="002A4795" w:rsidP="002A4795">
      <w:pPr>
        <w:pStyle w:val="Corpsdetexte21"/>
        <w:numPr>
          <w:ilvl w:val="0"/>
          <w:numId w:val="3"/>
        </w:numPr>
        <w:jc w:val="left"/>
        <w:rPr>
          <w:i w:val="0"/>
          <w:szCs w:val="24"/>
        </w:rPr>
      </w:pPr>
      <w:r>
        <w:rPr>
          <w:i w:val="0"/>
          <w:szCs w:val="24"/>
        </w:rPr>
        <w:t>SOLLICITE les subventions relatives à cette opération,</w:t>
      </w:r>
    </w:p>
    <w:p w:rsidR="003A0201" w:rsidRPr="00E069C0" w:rsidRDefault="002A4795" w:rsidP="002A4795">
      <w:pPr>
        <w:pStyle w:val="Corpsdetexte21"/>
        <w:numPr>
          <w:ilvl w:val="0"/>
          <w:numId w:val="3"/>
        </w:numPr>
        <w:jc w:val="left"/>
        <w:rPr>
          <w:b/>
          <w:i w:val="0"/>
          <w:szCs w:val="24"/>
        </w:rPr>
      </w:pPr>
      <w:r>
        <w:rPr>
          <w:i w:val="0"/>
          <w:szCs w:val="24"/>
        </w:rPr>
        <w:t>AUTORISE le Maire à signer toute pièce nécessaire à cette affaire</w:t>
      </w:r>
      <w:r w:rsidR="00E069C0">
        <w:rPr>
          <w:i w:val="0"/>
          <w:szCs w:val="24"/>
        </w:rPr>
        <w:t>.</w:t>
      </w:r>
    </w:p>
    <w:p w:rsidR="00E069C0" w:rsidRDefault="00E069C0" w:rsidP="00E069C0">
      <w:pPr>
        <w:pStyle w:val="Corpsdetexte21"/>
        <w:jc w:val="left"/>
        <w:rPr>
          <w:b/>
          <w:i w:val="0"/>
          <w:szCs w:val="24"/>
        </w:rPr>
      </w:pPr>
    </w:p>
    <w:p w:rsidR="00E069C0" w:rsidRDefault="00E069C0" w:rsidP="00E069C0">
      <w:pPr>
        <w:pStyle w:val="Corpsdetexte21"/>
        <w:jc w:val="left"/>
        <w:rPr>
          <w:i w:val="0"/>
          <w:szCs w:val="24"/>
          <w:u w:val="single"/>
        </w:rPr>
      </w:pPr>
      <w:r w:rsidRPr="00E069C0">
        <w:rPr>
          <w:i w:val="0"/>
          <w:szCs w:val="24"/>
          <w:u w:val="single"/>
        </w:rPr>
        <w:t>OBSERVATIONS :</w:t>
      </w:r>
    </w:p>
    <w:p w:rsidR="00E069C0" w:rsidRDefault="00E069C0" w:rsidP="00E069C0">
      <w:pPr>
        <w:pStyle w:val="Corpsdetexte21"/>
        <w:jc w:val="left"/>
        <w:rPr>
          <w:i w:val="0"/>
          <w:szCs w:val="24"/>
          <w:u w:val="single"/>
        </w:rPr>
      </w:pPr>
    </w:p>
    <w:p w:rsidR="00E069C0" w:rsidRDefault="00E069C0" w:rsidP="00E069C0">
      <w:pPr>
        <w:pStyle w:val="Corpsdetexte21"/>
        <w:rPr>
          <w:i w:val="0"/>
          <w:szCs w:val="24"/>
        </w:rPr>
      </w:pPr>
      <w:r>
        <w:rPr>
          <w:i w:val="0"/>
          <w:szCs w:val="24"/>
        </w:rPr>
        <w:t xml:space="preserve">Suite à la remarque de Mme Anne VITALE sur l’opportunité d’extension de cette salle, dans la perspective d’une future salle multifonctions, M. l’Adjoint Claude SCHWALLER rappelle l’enjeu de cette extension : </w:t>
      </w:r>
    </w:p>
    <w:p w:rsidR="00E069C0" w:rsidRDefault="00E069C0" w:rsidP="00E069C0">
      <w:pPr>
        <w:pStyle w:val="Corpsdetexte21"/>
        <w:rPr>
          <w:i w:val="0"/>
          <w:szCs w:val="24"/>
        </w:rPr>
      </w:pPr>
      <w:r>
        <w:rPr>
          <w:i w:val="0"/>
          <w:szCs w:val="24"/>
        </w:rPr>
        <w:t>- créer une entrée du public pour cette salle puisque l’entrée initiale donne sur la cour du collège fermée au public depuis plusieurs années, et le public accède depuis plusieurs années par l’une des issues de secours,</w:t>
      </w:r>
    </w:p>
    <w:p w:rsidR="00E069C0" w:rsidRDefault="00E069C0" w:rsidP="00E069C0">
      <w:pPr>
        <w:pStyle w:val="Corpsdetexte21"/>
        <w:rPr>
          <w:i w:val="0"/>
          <w:szCs w:val="24"/>
        </w:rPr>
      </w:pPr>
      <w:r>
        <w:rPr>
          <w:i w:val="0"/>
          <w:szCs w:val="24"/>
        </w:rPr>
        <w:t>- générer des espaces supplémentaires (vestiaire, office traiteur en cas de festivité, bar…)</w:t>
      </w:r>
    </w:p>
    <w:p w:rsidR="00E069C0" w:rsidRDefault="00E069C0" w:rsidP="00E069C0">
      <w:pPr>
        <w:pStyle w:val="Corpsdetexte21"/>
        <w:rPr>
          <w:i w:val="0"/>
          <w:szCs w:val="24"/>
        </w:rPr>
      </w:pPr>
      <w:r>
        <w:rPr>
          <w:i w:val="0"/>
          <w:szCs w:val="24"/>
        </w:rPr>
        <w:t>- favoriser des économies de chauffage.</w:t>
      </w:r>
    </w:p>
    <w:p w:rsidR="00E069C0" w:rsidRDefault="00E069C0" w:rsidP="00E069C0">
      <w:pPr>
        <w:pStyle w:val="Corpsdetexte21"/>
        <w:rPr>
          <w:i w:val="0"/>
          <w:szCs w:val="24"/>
        </w:rPr>
      </w:pPr>
      <w:r>
        <w:rPr>
          <w:i w:val="0"/>
          <w:szCs w:val="24"/>
        </w:rPr>
        <w:t>Suite à la remarque de M. Richard FROEHLIG qui constate que la deuxième porte d’accès ne sera pas modifiée, il précise qu’elle devra être effectivement considérée comme seule issue de secours.</w:t>
      </w:r>
    </w:p>
    <w:p w:rsidR="003A0201" w:rsidRDefault="003A0201" w:rsidP="0003390F">
      <w:pPr>
        <w:pStyle w:val="Corpsdetexte21"/>
        <w:jc w:val="left"/>
        <w:rPr>
          <w:b/>
          <w:i w:val="0"/>
          <w:szCs w:val="24"/>
        </w:rPr>
      </w:pPr>
    </w:p>
    <w:p w:rsidR="00DB7D4C" w:rsidRPr="00500EDF" w:rsidRDefault="00DB7D4C" w:rsidP="0003390F">
      <w:pPr>
        <w:pStyle w:val="Corpsdetexte21"/>
        <w:jc w:val="left"/>
        <w:rPr>
          <w:b/>
          <w:i w:val="0"/>
          <w:szCs w:val="24"/>
          <w:u w:val="single"/>
        </w:rPr>
      </w:pPr>
      <w:r w:rsidRPr="00500EDF">
        <w:rPr>
          <w:b/>
          <w:i w:val="0"/>
          <w:szCs w:val="24"/>
          <w:u w:val="single"/>
        </w:rPr>
        <w:t>2014.42.0</w:t>
      </w:r>
      <w:r w:rsidR="003A0201" w:rsidRPr="00500EDF">
        <w:rPr>
          <w:b/>
          <w:i w:val="0"/>
          <w:szCs w:val="24"/>
          <w:u w:val="single"/>
        </w:rPr>
        <w:t>4</w:t>
      </w:r>
      <w:r w:rsidR="00500EDF" w:rsidRPr="00500EDF">
        <w:rPr>
          <w:b/>
          <w:i w:val="0"/>
          <w:szCs w:val="24"/>
          <w:u w:val="single"/>
        </w:rPr>
        <w:t xml:space="preserve"> – Construction d’une salle multifonctions</w:t>
      </w:r>
    </w:p>
    <w:p w:rsidR="00500EDF" w:rsidRDefault="00500EDF" w:rsidP="0003390F">
      <w:pPr>
        <w:pStyle w:val="Corpsdetexte21"/>
        <w:jc w:val="left"/>
        <w:rPr>
          <w:i w:val="0"/>
          <w:szCs w:val="24"/>
        </w:rPr>
      </w:pPr>
    </w:p>
    <w:p w:rsidR="00500EDF" w:rsidRDefault="00500EDF" w:rsidP="00347920">
      <w:pPr>
        <w:pStyle w:val="Corpsdetexte21"/>
        <w:rPr>
          <w:i w:val="0"/>
          <w:szCs w:val="24"/>
        </w:rPr>
      </w:pPr>
      <w:r>
        <w:rPr>
          <w:i w:val="0"/>
          <w:szCs w:val="24"/>
        </w:rPr>
        <w:t xml:space="preserve">La construction d’une salle multifonctions au Schlossgarten s’avère indispensable, tant pour </w:t>
      </w:r>
      <w:r w:rsidR="00153CC3">
        <w:rPr>
          <w:i w:val="0"/>
          <w:szCs w:val="24"/>
        </w:rPr>
        <w:t xml:space="preserve">faciliter </w:t>
      </w:r>
      <w:r>
        <w:rPr>
          <w:i w:val="0"/>
          <w:szCs w:val="24"/>
        </w:rPr>
        <w:t xml:space="preserve">l’accès des 425 élèves du site scolaire </w:t>
      </w:r>
      <w:r w:rsidR="00153CC3">
        <w:rPr>
          <w:i w:val="0"/>
          <w:szCs w:val="24"/>
        </w:rPr>
        <w:t>à un équipement sportif adapté que pour favoriser le développement de la pratique sportive de compétition (handball, tennis de table, boxe, gymnastique..).</w:t>
      </w:r>
    </w:p>
    <w:p w:rsidR="00153CC3" w:rsidRDefault="00153CC3" w:rsidP="00347920">
      <w:pPr>
        <w:pStyle w:val="Corpsdetexte21"/>
        <w:rPr>
          <w:i w:val="0"/>
          <w:szCs w:val="24"/>
        </w:rPr>
      </w:pPr>
    </w:p>
    <w:p w:rsidR="00153CC3" w:rsidRDefault="00153CC3" w:rsidP="00347920">
      <w:pPr>
        <w:pStyle w:val="Corpsdetexte21"/>
        <w:rPr>
          <w:i w:val="0"/>
          <w:szCs w:val="24"/>
        </w:rPr>
      </w:pPr>
      <w:r>
        <w:rPr>
          <w:i w:val="0"/>
          <w:szCs w:val="24"/>
        </w:rPr>
        <w:t>Engagé lors de la précédente mandature, le programme de construction d’une salle multifonctions d’un coût prévisionnel de 2 500 000 € HT sera engagé lors de cet exercice, notamment pour l’élaboration du plan de financement.</w:t>
      </w:r>
    </w:p>
    <w:p w:rsidR="00153CC3" w:rsidRDefault="00153CC3" w:rsidP="00347920">
      <w:pPr>
        <w:pStyle w:val="Corpsdetexte21"/>
        <w:rPr>
          <w:i w:val="0"/>
          <w:szCs w:val="24"/>
        </w:rPr>
      </w:pPr>
      <w:r>
        <w:rPr>
          <w:i w:val="0"/>
          <w:szCs w:val="24"/>
        </w:rPr>
        <w:t>Un crédit de 50 000 € est inscrit au budget primitif pour l’engagement de ce chantier.</w:t>
      </w:r>
    </w:p>
    <w:p w:rsidR="00153CC3" w:rsidRDefault="00153CC3" w:rsidP="00347920">
      <w:pPr>
        <w:pStyle w:val="Corpsdetexte21"/>
        <w:rPr>
          <w:i w:val="0"/>
          <w:szCs w:val="24"/>
        </w:rPr>
      </w:pPr>
      <w:r>
        <w:rPr>
          <w:i w:val="0"/>
          <w:szCs w:val="24"/>
        </w:rPr>
        <w:t>Il est proposé de solliciter les subventions auprès de l’Etat, notamment du CNDS, de la Région (utilisation du b</w:t>
      </w:r>
      <w:r w:rsidR="00347920">
        <w:rPr>
          <w:i w:val="0"/>
          <w:szCs w:val="24"/>
        </w:rPr>
        <w:t>o</w:t>
      </w:r>
      <w:r>
        <w:rPr>
          <w:i w:val="0"/>
          <w:szCs w:val="24"/>
        </w:rPr>
        <w:t xml:space="preserve">is dans la construction, </w:t>
      </w:r>
      <w:r w:rsidR="00347920">
        <w:rPr>
          <w:i w:val="0"/>
          <w:szCs w:val="24"/>
        </w:rPr>
        <w:t xml:space="preserve">réalisation d’équipements sportifs spécialisés d’intérêt territorial…), du Département. Une demande de soutien au projet devrait </w:t>
      </w:r>
      <w:r w:rsidR="000D05E6">
        <w:rPr>
          <w:i w:val="0"/>
          <w:szCs w:val="24"/>
        </w:rPr>
        <w:t xml:space="preserve">être </w:t>
      </w:r>
      <w:r w:rsidR="00347920">
        <w:rPr>
          <w:i w:val="0"/>
          <w:szCs w:val="24"/>
        </w:rPr>
        <w:t>sollicitée auprès des ligues et fédérations sportives concernées.</w:t>
      </w:r>
    </w:p>
    <w:p w:rsidR="00347920" w:rsidRDefault="00347920" w:rsidP="00347920">
      <w:pPr>
        <w:pStyle w:val="Corpsdetexte21"/>
        <w:rPr>
          <w:i w:val="0"/>
          <w:szCs w:val="24"/>
        </w:rPr>
      </w:pPr>
    </w:p>
    <w:p w:rsidR="00DF032D" w:rsidRDefault="00DF032D" w:rsidP="00DF032D">
      <w:pPr>
        <w:pStyle w:val="Corpsdetexte21"/>
        <w:jc w:val="left"/>
        <w:rPr>
          <w:i w:val="0"/>
          <w:szCs w:val="24"/>
        </w:rPr>
      </w:pPr>
      <w:r w:rsidRPr="00CE4A9A">
        <w:rPr>
          <w:i w:val="0"/>
          <w:szCs w:val="24"/>
        </w:rPr>
        <w:t>Le Conseil Municipal, à l’UNANIMITE</w:t>
      </w:r>
      <w:r>
        <w:rPr>
          <w:i w:val="0"/>
          <w:szCs w:val="24"/>
        </w:rPr>
        <w:t> :</w:t>
      </w:r>
    </w:p>
    <w:p w:rsidR="00DF032D" w:rsidRDefault="00DF032D" w:rsidP="00DF032D">
      <w:pPr>
        <w:pStyle w:val="Corpsdetexte21"/>
        <w:numPr>
          <w:ilvl w:val="0"/>
          <w:numId w:val="3"/>
        </w:numPr>
        <w:jc w:val="left"/>
        <w:rPr>
          <w:i w:val="0"/>
          <w:szCs w:val="24"/>
        </w:rPr>
      </w:pPr>
      <w:r>
        <w:rPr>
          <w:i w:val="0"/>
          <w:szCs w:val="24"/>
        </w:rPr>
        <w:t>SOLLICITE les subventions relatives à cette opération,</w:t>
      </w:r>
    </w:p>
    <w:p w:rsidR="00DF032D" w:rsidRPr="00E069C0" w:rsidRDefault="00DF032D" w:rsidP="00DF032D">
      <w:pPr>
        <w:pStyle w:val="Corpsdetexte21"/>
        <w:numPr>
          <w:ilvl w:val="0"/>
          <w:numId w:val="3"/>
        </w:numPr>
        <w:jc w:val="left"/>
        <w:rPr>
          <w:b/>
          <w:i w:val="0"/>
          <w:szCs w:val="24"/>
        </w:rPr>
      </w:pPr>
      <w:r>
        <w:rPr>
          <w:i w:val="0"/>
          <w:szCs w:val="24"/>
        </w:rPr>
        <w:t>AUTORISE le Maire à signer toute pièce nécessaire à cette affaire.</w:t>
      </w:r>
    </w:p>
    <w:p w:rsidR="00EF5D04" w:rsidRDefault="00EF5D04" w:rsidP="00347920">
      <w:pPr>
        <w:pStyle w:val="Corpsdetexte21"/>
        <w:rPr>
          <w:szCs w:val="24"/>
          <w:u w:val="single"/>
        </w:rPr>
      </w:pPr>
    </w:p>
    <w:p w:rsidR="00DF032D" w:rsidRDefault="00DF032D" w:rsidP="00347920">
      <w:pPr>
        <w:pStyle w:val="Corpsdetexte21"/>
        <w:rPr>
          <w:i w:val="0"/>
          <w:szCs w:val="24"/>
          <w:u w:val="single"/>
        </w:rPr>
      </w:pPr>
      <w:r w:rsidRPr="00DF032D">
        <w:rPr>
          <w:i w:val="0"/>
          <w:szCs w:val="24"/>
          <w:u w:val="single"/>
        </w:rPr>
        <w:t>OBSERVATIONS :</w:t>
      </w:r>
    </w:p>
    <w:p w:rsidR="00C566D6" w:rsidRPr="00DF032D" w:rsidRDefault="00C566D6" w:rsidP="00347920">
      <w:pPr>
        <w:pStyle w:val="Corpsdetexte21"/>
        <w:rPr>
          <w:i w:val="0"/>
          <w:szCs w:val="24"/>
          <w:u w:val="single"/>
        </w:rPr>
      </w:pPr>
    </w:p>
    <w:p w:rsidR="00DF032D" w:rsidRDefault="00DF032D" w:rsidP="00347920">
      <w:pPr>
        <w:pStyle w:val="Corpsdetexte21"/>
        <w:rPr>
          <w:i w:val="0"/>
          <w:szCs w:val="24"/>
        </w:rPr>
      </w:pPr>
      <w:r>
        <w:rPr>
          <w:i w:val="0"/>
          <w:szCs w:val="24"/>
        </w:rPr>
        <w:lastRenderedPageBreak/>
        <w:t>Les Conseillers engagent une vive discussion sur la question de l’équipement et la vocation de la salle (organisation de festivités, installation d’une cuisine etc…</w:t>
      </w:r>
      <w:r w:rsidR="004A3B9F">
        <w:rPr>
          <w:i w:val="0"/>
          <w:szCs w:val="24"/>
        </w:rPr>
        <w:t>).</w:t>
      </w:r>
    </w:p>
    <w:p w:rsidR="00DF032D" w:rsidRDefault="00DF032D" w:rsidP="00347920">
      <w:pPr>
        <w:pStyle w:val="Corpsdetexte21"/>
        <w:rPr>
          <w:i w:val="0"/>
          <w:szCs w:val="24"/>
        </w:rPr>
      </w:pPr>
      <w:r>
        <w:rPr>
          <w:i w:val="0"/>
          <w:szCs w:val="24"/>
        </w:rPr>
        <w:t>M. Aimé DANGELSER renouvelle et insiste sur la proposition de créer un Comité de Pilotage, qu’il estime indispensable, regroupant plusieurs élus chargés d’élaborer un programme en tenant compte des besoins exprimés, en visitant d’autres salles similaires…</w:t>
      </w:r>
    </w:p>
    <w:p w:rsidR="001A6AB8" w:rsidRDefault="00DF032D" w:rsidP="00347920">
      <w:pPr>
        <w:pStyle w:val="Corpsdetexte21"/>
        <w:rPr>
          <w:i w:val="0"/>
          <w:szCs w:val="24"/>
        </w:rPr>
      </w:pPr>
      <w:r>
        <w:rPr>
          <w:i w:val="0"/>
          <w:szCs w:val="24"/>
        </w:rPr>
        <w:t>Plusieurs remarques touchent également la question du plan de financement à élaborer avant l’engagement des travaux.</w:t>
      </w:r>
      <w:r w:rsidR="001A6AB8">
        <w:rPr>
          <w:i w:val="0"/>
          <w:szCs w:val="24"/>
        </w:rPr>
        <w:t xml:space="preserve"> La question d’un fonds de concours de l’intercommunalité est avancée. </w:t>
      </w:r>
    </w:p>
    <w:p w:rsidR="00DF032D" w:rsidRDefault="00DF032D" w:rsidP="00347920">
      <w:pPr>
        <w:pStyle w:val="Corpsdetexte21"/>
        <w:rPr>
          <w:i w:val="0"/>
          <w:szCs w:val="24"/>
        </w:rPr>
      </w:pPr>
      <w:r>
        <w:rPr>
          <w:i w:val="0"/>
          <w:szCs w:val="24"/>
        </w:rPr>
        <w:t>M. le Maire rappelle sa proposition d’harmoniser le coût de location des salles  sur l’ensemble de l’intercommunalité, ces décisions relevant des conseils municipaux respectifs.</w:t>
      </w:r>
    </w:p>
    <w:p w:rsidR="00530113" w:rsidRDefault="00530113" w:rsidP="00347920">
      <w:pPr>
        <w:pStyle w:val="Corpsdetexte21"/>
        <w:rPr>
          <w:i w:val="0"/>
          <w:szCs w:val="24"/>
        </w:rPr>
      </w:pPr>
    </w:p>
    <w:p w:rsidR="00DF032D" w:rsidRPr="00DF032D" w:rsidRDefault="00DF032D" w:rsidP="00347920">
      <w:pPr>
        <w:pStyle w:val="Corpsdetexte21"/>
        <w:rPr>
          <w:i w:val="0"/>
          <w:szCs w:val="24"/>
        </w:rPr>
      </w:pPr>
    </w:p>
    <w:p w:rsidR="00EF5D04" w:rsidRDefault="00EF5D04" w:rsidP="00347920">
      <w:pPr>
        <w:pStyle w:val="Corpsdetexte21"/>
        <w:rPr>
          <w:b/>
          <w:i w:val="0"/>
          <w:szCs w:val="24"/>
          <w:u w:val="single"/>
        </w:rPr>
      </w:pPr>
      <w:r w:rsidRPr="00EF5D04">
        <w:rPr>
          <w:b/>
          <w:i w:val="0"/>
          <w:szCs w:val="24"/>
          <w:u w:val="single"/>
        </w:rPr>
        <w:t>2014.42.05 – REHABILITATION DU SITE ANCIENNE DECHARGE STEINGRUBEN</w:t>
      </w:r>
    </w:p>
    <w:p w:rsidR="00EF5D04" w:rsidRDefault="00EF5D04" w:rsidP="00347920">
      <w:pPr>
        <w:pStyle w:val="Corpsdetexte21"/>
        <w:rPr>
          <w:b/>
          <w:i w:val="0"/>
          <w:szCs w:val="24"/>
          <w:u w:val="single"/>
        </w:rPr>
      </w:pPr>
    </w:p>
    <w:p w:rsidR="005802D3" w:rsidRDefault="005802D3" w:rsidP="00347920">
      <w:pPr>
        <w:pStyle w:val="Corpsdetexte21"/>
        <w:rPr>
          <w:i w:val="0"/>
          <w:szCs w:val="24"/>
        </w:rPr>
      </w:pPr>
      <w:r w:rsidRPr="005802D3">
        <w:rPr>
          <w:i w:val="0"/>
          <w:szCs w:val="24"/>
        </w:rPr>
        <w:t>Lors de sa réunion du 21 novembre 2013, le Conseil Municipal avait décidé de procéder à la réhabilitation du site de l’ancienne décharge Steingruben</w:t>
      </w:r>
      <w:r w:rsidR="00DE7E91">
        <w:rPr>
          <w:i w:val="0"/>
          <w:szCs w:val="24"/>
        </w:rPr>
        <w:t>.</w:t>
      </w:r>
      <w:r w:rsidRPr="005802D3">
        <w:rPr>
          <w:i w:val="0"/>
          <w:szCs w:val="24"/>
        </w:rPr>
        <w:t xml:space="preserve"> </w:t>
      </w:r>
    </w:p>
    <w:p w:rsidR="00DE7E91" w:rsidRDefault="005802D3" w:rsidP="00347920">
      <w:pPr>
        <w:pStyle w:val="Corpsdetexte21"/>
        <w:rPr>
          <w:i w:val="0"/>
          <w:szCs w:val="24"/>
        </w:rPr>
      </w:pPr>
      <w:r>
        <w:rPr>
          <w:i w:val="0"/>
          <w:szCs w:val="24"/>
        </w:rPr>
        <w:t xml:space="preserve">En effet, certaines subventions relatives à la création de la nouvelle déchèterie de Marmoutier dont pourrait bénéficier le SMICTOM de Saverne sont liées </w:t>
      </w:r>
      <w:r w:rsidR="00DE7E91">
        <w:rPr>
          <w:i w:val="0"/>
          <w:szCs w:val="24"/>
        </w:rPr>
        <w:t xml:space="preserve">à l’engagement de réhabiliter les sites d’implantation des anciennes décharges. </w:t>
      </w:r>
    </w:p>
    <w:p w:rsidR="00F2585A" w:rsidRDefault="00DE7E91" w:rsidP="00347920">
      <w:pPr>
        <w:pStyle w:val="Corpsdetexte21"/>
        <w:rPr>
          <w:i w:val="0"/>
          <w:szCs w:val="24"/>
        </w:rPr>
      </w:pPr>
      <w:r>
        <w:rPr>
          <w:i w:val="0"/>
          <w:szCs w:val="24"/>
        </w:rPr>
        <w:t>Des crédits d’un montant de 5000 € sont ainsi inscrits au budget (opération 177) en vue d’une intervention paysagère respectueuse de l’environnement.</w:t>
      </w:r>
    </w:p>
    <w:p w:rsidR="00DE7E91" w:rsidRDefault="00DE7E91" w:rsidP="00347920">
      <w:pPr>
        <w:pStyle w:val="Corpsdetexte21"/>
        <w:rPr>
          <w:i w:val="0"/>
          <w:szCs w:val="24"/>
        </w:rPr>
      </w:pPr>
      <w:r>
        <w:rPr>
          <w:i w:val="0"/>
          <w:szCs w:val="24"/>
        </w:rPr>
        <w:t>Il est proposé au Conseil Municipal de solliciter des subventions pour cette opération.</w:t>
      </w:r>
    </w:p>
    <w:p w:rsidR="00DE7E91" w:rsidRDefault="00DE7E91" w:rsidP="00347920">
      <w:pPr>
        <w:pStyle w:val="Corpsdetexte21"/>
        <w:rPr>
          <w:i w:val="0"/>
          <w:szCs w:val="24"/>
        </w:rPr>
      </w:pPr>
    </w:p>
    <w:p w:rsidR="001A6AB8" w:rsidRDefault="001A6AB8" w:rsidP="001A6AB8">
      <w:pPr>
        <w:pStyle w:val="Corpsdetexte21"/>
        <w:jc w:val="left"/>
        <w:rPr>
          <w:i w:val="0"/>
          <w:szCs w:val="24"/>
        </w:rPr>
      </w:pPr>
      <w:r w:rsidRPr="00CE4A9A">
        <w:rPr>
          <w:i w:val="0"/>
          <w:szCs w:val="24"/>
        </w:rPr>
        <w:t>Le Conseil Municipal, à l’UNANIMITE</w:t>
      </w:r>
      <w:r>
        <w:rPr>
          <w:i w:val="0"/>
          <w:szCs w:val="24"/>
        </w:rPr>
        <w:t> :</w:t>
      </w:r>
    </w:p>
    <w:p w:rsidR="001A6AB8" w:rsidRDefault="001A6AB8" w:rsidP="001A6AB8">
      <w:pPr>
        <w:pStyle w:val="Corpsdetexte21"/>
        <w:numPr>
          <w:ilvl w:val="0"/>
          <w:numId w:val="3"/>
        </w:numPr>
        <w:jc w:val="left"/>
        <w:rPr>
          <w:i w:val="0"/>
          <w:szCs w:val="24"/>
        </w:rPr>
      </w:pPr>
      <w:r>
        <w:rPr>
          <w:i w:val="0"/>
          <w:szCs w:val="24"/>
        </w:rPr>
        <w:t>SOLLICITE les subventions relatives à cette opération,</w:t>
      </w:r>
    </w:p>
    <w:p w:rsidR="001A6AB8" w:rsidRPr="00530113" w:rsidRDefault="001A6AB8" w:rsidP="001A6AB8">
      <w:pPr>
        <w:pStyle w:val="Corpsdetexte21"/>
        <w:numPr>
          <w:ilvl w:val="0"/>
          <w:numId w:val="3"/>
        </w:numPr>
        <w:jc w:val="left"/>
        <w:rPr>
          <w:b/>
          <w:i w:val="0"/>
          <w:szCs w:val="24"/>
        </w:rPr>
      </w:pPr>
      <w:r>
        <w:rPr>
          <w:i w:val="0"/>
          <w:szCs w:val="24"/>
        </w:rPr>
        <w:t>AUTORISE le Maire à signer toute pièce nécessaire à cette affaire.</w:t>
      </w:r>
    </w:p>
    <w:p w:rsidR="00530113" w:rsidRPr="00E069C0" w:rsidRDefault="00530113" w:rsidP="00530113">
      <w:pPr>
        <w:pStyle w:val="Corpsdetexte21"/>
        <w:ind w:left="360"/>
        <w:jc w:val="left"/>
        <w:rPr>
          <w:b/>
          <w:i w:val="0"/>
          <w:szCs w:val="24"/>
        </w:rPr>
      </w:pPr>
    </w:p>
    <w:p w:rsidR="00DE7E91" w:rsidRDefault="00DE7E91" w:rsidP="00347920">
      <w:pPr>
        <w:pStyle w:val="Corpsdetexte21"/>
        <w:rPr>
          <w:szCs w:val="24"/>
          <w:u w:val="single"/>
        </w:rPr>
      </w:pPr>
    </w:p>
    <w:p w:rsidR="001A6AB8" w:rsidRPr="001A6AB8" w:rsidRDefault="001A6AB8" w:rsidP="00347920">
      <w:pPr>
        <w:pStyle w:val="Corpsdetexte21"/>
        <w:rPr>
          <w:b/>
          <w:i w:val="0"/>
          <w:szCs w:val="24"/>
          <w:u w:val="single"/>
        </w:rPr>
      </w:pPr>
      <w:r w:rsidRPr="001A6AB8">
        <w:rPr>
          <w:b/>
          <w:i w:val="0"/>
          <w:szCs w:val="24"/>
          <w:u w:val="single"/>
        </w:rPr>
        <w:t>2014.42.0</w:t>
      </w:r>
      <w:r>
        <w:rPr>
          <w:b/>
          <w:i w:val="0"/>
          <w:szCs w:val="24"/>
          <w:u w:val="single"/>
        </w:rPr>
        <w:t>6</w:t>
      </w:r>
      <w:r w:rsidRPr="001A6AB8">
        <w:rPr>
          <w:b/>
          <w:i w:val="0"/>
          <w:szCs w:val="24"/>
          <w:u w:val="single"/>
        </w:rPr>
        <w:t xml:space="preserve"> – REMISE AUX NORMES DE L’ECLAIRAGE PUBLIC</w:t>
      </w:r>
    </w:p>
    <w:p w:rsidR="00DE7E91" w:rsidRDefault="00DE7E91" w:rsidP="00347920">
      <w:pPr>
        <w:pStyle w:val="Corpsdetexte21"/>
        <w:rPr>
          <w:szCs w:val="24"/>
          <w:u w:val="single"/>
        </w:rPr>
      </w:pPr>
    </w:p>
    <w:p w:rsidR="00DE7E91" w:rsidRDefault="00C81762" w:rsidP="00347920">
      <w:pPr>
        <w:pStyle w:val="Corpsdetexte21"/>
        <w:rPr>
          <w:i w:val="0"/>
          <w:szCs w:val="24"/>
        </w:rPr>
      </w:pPr>
      <w:r>
        <w:rPr>
          <w:i w:val="0"/>
          <w:szCs w:val="24"/>
        </w:rPr>
        <w:t>Des crédits de l’ordre de 50 000 € sont inscrits à l’opération 150 « Eclairage public » en vue de la mise aux normes du réseau et de l’équipement, qui s’échelonnera sur plusieurs années.</w:t>
      </w:r>
    </w:p>
    <w:p w:rsidR="00C81762" w:rsidRDefault="00C81762" w:rsidP="00347920">
      <w:pPr>
        <w:pStyle w:val="Corpsdetexte21"/>
        <w:rPr>
          <w:i w:val="0"/>
          <w:szCs w:val="24"/>
        </w:rPr>
      </w:pPr>
      <w:r>
        <w:rPr>
          <w:i w:val="0"/>
          <w:szCs w:val="24"/>
        </w:rPr>
        <w:t xml:space="preserve">Il est proposé de solliciter les subventions correspondantes auprès de l’ADEME, de la Région Alsace et d’Electricité de Strasbourg. </w:t>
      </w:r>
    </w:p>
    <w:p w:rsidR="00C81762" w:rsidRPr="00C81762" w:rsidRDefault="00C81762" w:rsidP="00347920">
      <w:pPr>
        <w:pStyle w:val="Corpsdetexte21"/>
        <w:rPr>
          <w:i w:val="0"/>
          <w:szCs w:val="24"/>
        </w:rPr>
      </w:pPr>
    </w:p>
    <w:p w:rsidR="00C81762" w:rsidRDefault="00C81762" w:rsidP="00C81762">
      <w:pPr>
        <w:pStyle w:val="Corpsdetexte21"/>
        <w:jc w:val="left"/>
        <w:rPr>
          <w:i w:val="0"/>
          <w:szCs w:val="24"/>
        </w:rPr>
      </w:pPr>
      <w:r w:rsidRPr="00CE4A9A">
        <w:rPr>
          <w:i w:val="0"/>
          <w:szCs w:val="24"/>
        </w:rPr>
        <w:t>Le Conseil Municipal, à l’UNANIMITE</w:t>
      </w:r>
      <w:r>
        <w:rPr>
          <w:i w:val="0"/>
          <w:szCs w:val="24"/>
        </w:rPr>
        <w:t> :</w:t>
      </w:r>
    </w:p>
    <w:p w:rsidR="00C81762" w:rsidRDefault="00C81762" w:rsidP="00C81762">
      <w:pPr>
        <w:pStyle w:val="Corpsdetexte21"/>
        <w:numPr>
          <w:ilvl w:val="0"/>
          <w:numId w:val="3"/>
        </w:numPr>
        <w:jc w:val="left"/>
        <w:rPr>
          <w:i w:val="0"/>
          <w:szCs w:val="24"/>
        </w:rPr>
      </w:pPr>
      <w:r>
        <w:rPr>
          <w:i w:val="0"/>
          <w:szCs w:val="24"/>
        </w:rPr>
        <w:t>SOLLICITE les subventions relatives à cette opération,</w:t>
      </w:r>
    </w:p>
    <w:p w:rsidR="00C81762" w:rsidRPr="00E069C0" w:rsidRDefault="00C81762" w:rsidP="00C81762">
      <w:pPr>
        <w:pStyle w:val="Corpsdetexte21"/>
        <w:numPr>
          <w:ilvl w:val="0"/>
          <w:numId w:val="3"/>
        </w:numPr>
        <w:jc w:val="left"/>
        <w:rPr>
          <w:b/>
          <w:i w:val="0"/>
          <w:szCs w:val="24"/>
        </w:rPr>
      </w:pPr>
      <w:r>
        <w:rPr>
          <w:i w:val="0"/>
          <w:szCs w:val="24"/>
        </w:rPr>
        <w:t>AUTORISE le Maire à signer toute pièce nécessaire à cette affaire.</w:t>
      </w:r>
    </w:p>
    <w:p w:rsidR="00C81762" w:rsidRDefault="00C81762" w:rsidP="00347920">
      <w:pPr>
        <w:pStyle w:val="Corpsdetexte21"/>
        <w:rPr>
          <w:b/>
          <w:i w:val="0"/>
          <w:szCs w:val="24"/>
          <w:u w:val="single"/>
        </w:rPr>
      </w:pPr>
    </w:p>
    <w:p w:rsidR="00DE7E91" w:rsidRPr="001A6AB8" w:rsidRDefault="001A6AB8" w:rsidP="00347920">
      <w:pPr>
        <w:pStyle w:val="Corpsdetexte21"/>
        <w:rPr>
          <w:b/>
          <w:i w:val="0"/>
          <w:szCs w:val="24"/>
          <w:u w:val="single"/>
        </w:rPr>
      </w:pPr>
      <w:r w:rsidRPr="001A6AB8">
        <w:rPr>
          <w:b/>
          <w:i w:val="0"/>
          <w:szCs w:val="24"/>
          <w:u w:val="single"/>
        </w:rPr>
        <w:t>2014.42.07 – PLAN LOCAL D’URBANISME</w:t>
      </w:r>
    </w:p>
    <w:p w:rsidR="00DE7E91" w:rsidRDefault="00DE7E91" w:rsidP="00347920">
      <w:pPr>
        <w:pStyle w:val="Corpsdetexte21"/>
        <w:rPr>
          <w:szCs w:val="24"/>
          <w:u w:val="single"/>
        </w:rPr>
      </w:pPr>
    </w:p>
    <w:p w:rsidR="00DE7E91" w:rsidRDefault="00C81762" w:rsidP="00347920">
      <w:pPr>
        <w:pStyle w:val="Corpsdetexte21"/>
        <w:rPr>
          <w:i w:val="0"/>
          <w:szCs w:val="24"/>
        </w:rPr>
      </w:pPr>
      <w:r>
        <w:rPr>
          <w:i w:val="0"/>
          <w:szCs w:val="24"/>
        </w:rPr>
        <w:t>Depuis plusieurs années, la Commune a engagé une procédure de révision de son POS en PLU. Il est proposé de solliciter une participation de la Communauté de Communes du Pays de Marmoutier-Sommerau.</w:t>
      </w:r>
    </w:p>
    <w:p w:rsidR="00C81762" w:rsidRDefault="00C81762" w:rsidP="00347920">
      <w:pPr>
        <w:pStyle w:val="Corpsdetexte21"/>
        <w:rPr>
          <w:i w:val="0"/>
          <w:szCs w:val="24"/>
        </w:rPr>
      </w:pPr>
    </w:p>
    <w:p w:rsidR="00C81762" w:rsidRDefault="00C81762" w:rsidP="00C81762">
      <w:pPr>
        <w:pStyle w:val="Corpsdetexte21"/>
        <w:jc w:val="left"/>
        <w:rPr>
          <w:i w:val="0"/>
          <w:szCs w:val="24"/>
        </w:rPr>
      </w:pPr>
      <w:r w:rsidRPr="00CE4A9A">
        <w:rPr>
          <w:i w:val="0"/>
          <w:szCs w:val="24"/>
        </w:rPr>
        <w:t>Le Conseil Municipal, à l’UNANIMITE</w:t>
      </w:r>
      <w:r>
        <w:rPr>
          <w:i w:val="0"/>
          <w:szCs w:val="24"/>
        </w:rPr>
        <w:t> :</w:t>
      </w:r>
    </w:p>
    <w:p w:rsidR="00C81762" w:rsidRDefault="00C81762" w:rsidP="00C81762">
      <w:pPr>
        <w:pStyle w:val="Corpsdetexte21"/>
        <w:numPr>
          <w:ilvl w:val="0"/>
          <w:numId w:val="3"/>
        </w:numPr>
        <w:jc w:val="left"/>
        <w:rPr>
          <w:i w:val="0"/>
          <w:szCs w:val="24"/>
        </w:rPr>
      </w:pPr>
      <w:r>
        <w:rPr>
          <w:i w:val="0"/>
          <w:szCs w:val="24"/>
        </w:rPr>
        <w:t>SOLLICITE les subventions relatives à cette opération,</w:t>
      </w:r>
    </w:p>
    <w:p w:rsidR="00C81762" w:rsidRPr="00E069C0" w:rsidRDefault="00C81762" w:rsidP="00C81762">
      <w:pPr>
        <w:pStyle w:val="Corpsdetexte21"/>
        <w:numPr>
          <w:ilvl w:val="0"/>
          <w:numId w:val="3"/>
        </w:numPr>
        <w:jc w:val="left"/>
        <w:rPr>
          <w:b/>
          <w:i w:val="0"/>
          <w:szCs w:val="24"/>
        </w:rPr>
      </w:pPr>
      <w:r>
        <w:rPr>
          <w:i w:val="0"/>
          <w:szCs w:val="24"/>
        </w:rPr>
        <w:t>AUTORISE le Maire à signer toute pièce nécessaire à cette affaire.</w:t>
      </w:r>
    </w:p>
    <w:p w:rsidR="00C81762" w:rsidRPr="00C81762" w:rsidRDefault="00C81762" w:rsidP="00347920">
      <w:pPr>
        <w:pStyle w:val="Corpsdetexte21"/>
        <w:rPr>
          <w:i w:val="0"/>
          <w:szCs w:val="24"/>
        </w:rPr>
      </w:pPr>
    </w:p>
    <w:p w:rsidR="00DE7E91" w:rsidRDefault="00DE7E91" w:rsidP="00347920">
      <w:pPr>
        <w:pStyle w:val="Corpsdetexte21"/>
        <w:rPr>
          <w:szCs w:val="24"/>
          <w:u w:val="single"/>
        </w:rPr>
      </w:pPr>
    </w:p>
    <w:p w:rsidR="00DE7E91" w:rsidRDefault="00DE7E91" w:rsidP="00347920">
      <w:pPr>
        <w:pStyle w:val="Corpsdetexte21"/>
        <w:rPr>
          <w:szCs w:val="24"/>
          <w:u w:val="single"/>
        </w:rPr>
      </w:pPr>
    </w:p>
    <w:p w:rsidR="007503F1" w:rsidRPr="00500EDF" w:rsidRDefault="007503F1" w:rsidP="00347920">
      <w:pPr>
        <w:pStyle w:val="Corpsdetexte21"/>
        <w:rPr>
          <w:i w:val="0"/>
          <w:szCs w:val="24"/>
        </w:rPr>
      </w:pPr>
    </w:p>
    <w:p w:rsidR="0003390F" w:rsidRDefault="0003390F" w:rsidP="0003390F">
      <w:pPr>
        <w:pStyle w:val="Corpsdetexte21"/>
        <w:jc w:val="left"/>
        <w:rPr>
          <w:b/>
          <w:i w:val="0"/>
          <w:szCs w:val="24"/>
          <w:u w:val="single"/>
        </w:rPr>
      </w:pPr>
      <w:r w:rsidRPr="000A5698">
        <w:rPr>
          <w:b/>
          <w:i w:val="0"/>
          <w:szCs w:val="24"/>
          <w:u w:val="single"/>
        </w:rPr>
        <w:t xml:space="preserve">2014.43 : </w:t>
      </w:r>
      <w:r w:rsidR="009F629C" w:rsidRPr="000A5698">
        <w:rPr>
          <w:b/>
          <w:i w:val="0"/>
          <w:szCs w:val="24"/>
          <w:u w:val="single"/>
        </w:rPr>
        <w:t>SUBVENTIONS 2014</w:t>
      </w:r>
      <w:r w:rsidR="008A5AC4" w:rsidRPr="000A5698">
        <w:rPr>
          <w:b/>
          <w:i w:val="0"/>
          <w:szCs w:val="24"/>
          <w:u w:val="single"/>
        </w:rPr>
        <w:t xml:space="preserve"> </w:t>
      </w:r>
      <w:r w:rsidR="009F629C" w:rsidRPr="000A5698">
        <w:rPr>
          <w:b/>
          <w:i w:val="0"/>
          <w:szCs w:val="24"/>
          <w:u w:val="single"/>
        </w:rPr>
        <w:t xml:space="preserve"> AUX</w:t>
      </w:r>
      <w:r w:rsidR="008A5AC4" w:rsidRPr="000A5698">
        <w:rPr>
          <w:b/>
          <w:i w:val="0"/>
          <w:szCs w:val="24"/>
          <w:u w:val="single"/>
        </w:rPr>
        <w:t xml:space="preserve"> </w:t>
      </w:r>
      <w:r w:rsidR="009F629C" w:rsidRPr="000A5698">
        <w:rPr>
          <w:b/>
          <w:i w:val="0"/>
          <w:szCs w:val="24"/>
          <w:u w:val="single"/>
        </w:rPr>
        <w:t xml:space="preserve"> PERSONNES MORALES DE DROIT PRIVE</w:t>
      </w:r>
    </w:p>
    <w:p w:rsidR="009521A3" w:rsidRDefault="009521A3" w:rsidP="0003390F">
      <w:pPr>
        <w:pStyle w:val="Corpsdetexte21"/>
        <w:jc w:val="left"/>
        <w:rPr>
          <w:b/>
          <w:i w:val="0"/>
          <w:szCs w:val="24"/>
          <w:u w:val="single"/>
        </w:rPr>
      </w:pPr>
    </w:p>
    <w:p w:rsidR="009521A3" w:rsidRPr="000A5698" w:rsidRDefault="009521A3" w:rsidP="0003390F">
      <w:pPr>
        <w:pStyle w:val="Corpsdetexte21"/>
        <w:jc w:val="left"/>
        <w:rPr>
          <w:b/>
          <w:i w:val="0"/>
          <w:szCs w:val="24"/>
          <w:u w:val="single"/>
        </w:rPr>
      </w:pPr>
      <w:r>
        <w:rPr>
          <w:b/>
          <w:i w:val="0"/>
          <w:szCs w:val="24"/>
          <w:u w:val="single"/>
        </w:rPr>
        <w:t>2014.43.01 – Tableau annexe au budget pri</w:t>
      </w:r>
      <w:r w:rsidR="003E19DB">
        <w:rPr>
          <w:b/>
          <w:i w:val="0"/>
          <w:szCs w:val="24"/>
          <w:u w:val="single"/>
        </w:rPr>
        <w:t>mi</w:t>
      </w:r>
      <w:r>
        <w:rPr>
          <w:b/>
          <w:i w:val="0"/>
          <w:szCs w:val="24"/>
          <w:u w:val="single"/>
        </w:rPr>
        <w:t>tif 2014</w:t>
      </w:r>
    </w:p>
    <w:p w:rsidR="0003390F" w:rsidRPr="00503C80" w:rsidRDefault="0003390F" w:rsidP="0003390F">
      <w:pPr>
        <w:pStyle w:val="Corpsdetexte21"/>
        <w:jc w:val="left"/>
        <w:rPr>
          <w:b/>
          <w:i w:val="0"/>
          <w:szCs w:val="24"/>
        </w:rPr>
      </w:pPr>
    </w:p>
    <w:p w:rsidR="007503F1" w:rsidRPr="005A1F5D" w:rsidRDefault="00347920" w:rsidP="005A1F5D">
      <w:pPr>
        <w:pStyle w:val="Corpsdetexte21"/>
        <w:rPr>
          <w:i w:val="0"/>
          <w:szCs w:val="24"/>
        </w:rPr>
      </w:pPr>
      <w:r w:rsidRPr="005A1F5D">
        <w:rPr>
          <w:i w:val="0"/>
          <w:szCs w:val="24"/>
        </w:rPr>
        <w:t xml:space="preserve">M. l’Adjoint Jean-Louis MULLER rappelle qu’un crédit de 72 000 € est </w:t>
      </w:r>
      <w:r w:rsidR="005A1F5D" w:rsidRPr="005A1F5D">
        <w:rPr>
          <w:i w:val="0"/>
          <w:szCs w:val="24"/>
        </w:rPr>
        <w:t>réservé au budget pour les subventions de fonctionnement versées aux associations (compte 6574).</w:t>
      </w:r>
    </w:p>
    <w:p w:rsidR="005A1F5D" w:rsidRPr="005A1F5D" w:rsidRDefault="005A1F5D" w:rsidP="005A1F5D">
      <w:pPr>
        <w:pStyle w:val="Corpsdetexte21"/>
        <w:rPr>
          <w:i w:val="0"/>
          <w:szCs w:val="24"/>
        </w:rPr>
      </w:pPr>
      <w:r w:rsidRPr="005A1F5D">
        <w:rPr>
          <w:i w:val="0"/>
          <w:szCs w:val="24"/>
        </w:rPr>
        <w:t>Il est proposé de procéder à la répartition suivante :</w:t>
      </w:r>
    </w:p>
    <w:p w:rsidR="0003390F" w:rsidRDefault="0003390F" w:rsidP="0003390F">
      <w:pPr>
        <w:pStyle w:val="Corpsdetexte21"/>
        <w:jc w:val="left"/>
        <w:rPr>
          <w:b/>
          <w:i w:val="0"/>
          <w:szCs w:val="24"/>
        </w:rPr>
      </w:pPr>
    </w:p>
    <w:p w:rsidR="009521A3" w:rsidRPr="00503C80" w:rsidRDefault="009521A3" w:rsidP="0003390F">
      <w:pPr>
        <w:pStyle w:val="Corpsdetexte21"/>
        <w:jc w:val="left"/>
        <w:rPr>
          <w:b/>
          <w:i w:val="0"/>
          <w:szCs w:val="24"/>
        </w:rPr>
      </w:pPr>
      <w:r w:rsidRPr="009521A3">
        <w:rPr>
          <w:noProof/>
        </w:rPr>
        <w:drawing>
          <wp:inline distT="0" distB="0" distL="0" distR="0" wp14:anchorId="49D277A9" wp14:editId="2A4571E7">
            <wp:extent cx="5760720" cy="3131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31820"/>
                    </a:xfrm>
                    <a:prstGeom prst="rect">
                      <a:avLst/>
                    </a:prstGeom>
                    <a:noFill/>
                    <a:ln>
                      <a:noFill/>
                    </a:ln>
                  </pic:spPr>
                </pic:pic>
              </a:graphicData>
            </a:graphic>
          </wp:inline>
        </w:drawing>
      </w:r>
    </w:p>
    <w:p w:rsidR="009521A3" w:rsidRDefault="009521A3" w:rsidP="00B15420">
      <w:pPr>
        <w:pStyle w:val="Corpsdetexte21"/>
        <w:rPr>
          <w:b/>
          <w:i w:val="0"/>
          <w:szCs w:val="24"/>
          <w:u w:val="single"/>
        </w:rPr>
      </w:pPr>
    </w:p>
    <w:p w:rsidR="00C81762" w:rsidRPr="00C81762" w:rsidRDefault="00C81762" w:rsidP="00B15420">
      <w:pPr>
        <w:pStyle w:val="Corpsdetexte21"/>
        <w:rPr>
          <w:i w:val="0"/>
          <w:szCs w:val="24"/>
        </w:rPr>
      </w:pPr>
      <w:r w:rsidRPr="00C81762">
        <w:rPr>
          <w:i w:val="0"/>
          <w:szCs w:val="24"/>
        </w:rPr>
        <w:t>M. MULLER, Président de l’OMSLC, quitte la séance.</w:t>
      </w:r>
    </w:p>
    <w:p w:rsidR="00C81762" w:rsidRDefault="00C81762" w:rsidP="00B15420">
      <w:pPr>
        <w:pStyle w:val="Corpsdetexte21"/>
        <w:rPr>
          <w:b/>
          <w:i w:val="0"/>
          <w:szCs w:val="24"/>
          <w:u w:val="single"/>
        </w:rPr>
      </w:pPr>
      <w:r>
        <w:rPr>
          <w:b/>
          <w:i w:val="0"/>
          <w:szCs w:val="24"/>
          <w:u w:val="single"/>
        </w:rPr>
        <w:t xml:space="preserve">  </w:t>
      </w:r>
    </w:p>
    <w:p w:rsidR="00C81762" w:rsidRDefault="00C81762" w:rsidP="00B15420">
      <w:pPr>
        <w:pStyle w:val="Corpsdetexte21"/>
        <w:rPr>
          <w:i w:val="0"/>
          <w:szCs w:val="24"/>
        </w:rPr>
      </w:pPr>
      <w:r w:rsidRPr="00C81762">
        <w:rPr>
          <w:i w:val="0"/>
          <w:szCs w:val="24"/>
        </w:rPr>
        <w:t>Le Conseil Municipal, à l’UNANIMITE :</w:t>
      </w:r>
    </w:p>
    <w:p w:rsidR="00F2585A" w:rsidRDefault="00C81762" w:rsidP="00C81762">
      <w:pPr>
        <w:pStyle w:val="Corpsdetexte21"/>
        <w:numPr>
          <w:ilvl w:val="0"/>
          <w:numId w:val="3"/>
        </w:numPr>
        <w:rPr>
          <w:i w:val="0"/>
          <w:szCs w:val="24"/>
        </w:rPr>
      </w:pPr>
      <w:r>
        <w:rPr>
          <w:i w:val="0"/>
          <w:szCs w:val="24"/>
        </w:rPr>
        <w:t>APPROUVE le tableau des subventions 2014 tel que présenté.</w:t>
      </w:r>
    </w:p>
    <w:p w:rsidR="00C81762" w:rsidRDefault="00C81762" w:rsidP="00C81762">
      <w:pPr>
        <w:pStyle w:val="Corpsdetexte21"/>
        <w:rPr>
          <w:i w:val="0"/>
          <w:szCs w:val="24"/>
        </w:rPr>
      </w:pPr>
    </w:p>
    <w:p w:rsidR="00C81762" w:rsidRPr="00C81762" w:rsidRDefault="00C81762" w:rsidP="00C81762">
      <w:pPr>
        <w:pStyle w:val="Corpsdetexte21"/>
        <w:rPr>
          <w:i w:val="0"/>
          <w:szCs w:val="24"/>
        </w:rPr>
      </w:pPr>
      <w:r>
        <w:rPr>
          <w:i w:val="0"/>
          <w:szCs w:val="24"/>
        </w:rPr>
        <w:t>M. MULLER rejoint la séance.</w:t>
      </w:r>
    </w:p>
    <w:p w:rsidR="00C81762" w:rsidRDefault="00C81762" w:rsidP="00B15420">
      <w:pPr>
        <w:pStyle w:val="Corpsdetexte21"/>
        <w:rPr>
          <w:b/>
          <w:i w:val="0"/>
          <w:szCs w:val="24"/>
          <w:u w:val="single"/>
        </w:rPr>
      </w:pPr>
    </w:p>
    <w:p w:rsidR="009521A3" w:rsidRDefault="009521A3" w:rsidP="00B15420">
      <w:pPr>
        <w:pStyle w:val="Corpsdetexte21"/>
        <w:rPr>
          <w:b/>
          <w:i w:val="0"/>
          <w:szCs w:val="24"/>
          <w:u w:val="single"/>
        </w:rPr>
      </w:pPr>
      <w:r>
        <w:rPr>
          <w:b/>
          <w:i w:val="0"/>
          <w:szCs w:val="24"/>
          <w:u w:val="single"/>
        </w:rPr>
        <w:t xml:space="preserve">2014.43.02 </w:t>
      </w:r>
      <w:r w:rsidR="00EB49B1">
        <w:rPr>
          <w:b/>
          <w:i w:val="0"/>
          <w:szCs w:val="24"/>
          <w:u w:val="single"/>
        </w:rPr>
        <w:t>–</w:t>
      </w:r>
      <w:r>
        <w:rPr>
          <w:b/>
          <w:i w:val="0"/>
          <w:szCs w:val="24"/>
          <w:u w:val="single"/>
        </w:rPr>
        <w:t xml:space="preserve"> </w:t>
      </w:r>
      <w:r w:rsidR="00EB49B1">
        <w:rPr>
          <w:b/>
          <w:i w:val="0"/>
          <w:szCs w:val="24"/>
          <w:u w:val="single"/>
        </w:rPr>
        <w:t>SUBVENTION POUR RAVALEMENT DE FACADE</w:t>
      </w:r>
    </w:p>
    <w:p w:rsidR="00EB49B1" w:rsidRDefault="00EB49B1" w:rsidP="00B15420">
      <w:pPr>
        <w:pStyle w:val="Corpsdetexte21"/>
        <w:rPr>
          <w:b/>
          <w:i w:val="0"/>
          <w:szCs w:val="24"/>
          <w:u w:val="single"/>
        </w:rPr>
      </w:pPr>
    </w:p>
    <w:p w:rsidR="00EB49B1" w:rsidRDefault="00EB49B1" w:rsidP="00EB49B1">
      <w:pPr>
        <w:jc w:val="both"/>
      </w:pPr>
      <w:r>
        <w:t>Par décision du 3 Juillet 2001, le Conseil Municipal avait décidé de maintenir la subvention de 3.05 €/m² pour ravalement de façade des immeubles exclus du dispositif de valorisation du</w:t>
      </w:r>
      <w:r w:rsidRPr="00EB49B1">
        <w:t xml:space="preserve"> </w:t>
      </w:r>
      <w:r>
        <w:t>patrimoine bâti non protégé du Conseil Général.  Les demandes de subvention suivantes ont été déposées :</w:t>
      </w:r>
    </w:p>
    <w:p w:rsidR="00EB49B1" w:rsidRDefault="00EB49B1" w:rsidP="00EB49B1">
      <w:pPr>
        <w:jc w:val="both"/>
      </w:pPr>
    </w:p>
    <w:tbl>
      <w:tblPr>
        <w:tblStyle w:val="Grilledutableau"/>
        <w:tblW w:w="0" w:type="auto"/>
        <w:tblLook w:val="01E0" w:firstRow="1" w:lastRow="1" w:firstColumn="1" w:lastColumn="1" w:noHBand="0" w:noVBand="0"/>
      </w:tblPr>
      <w:tblGrid>
        <w:gridCol w:w="2628"/>
        <w:gridCol w:w="3009"/>
        <w:gridCol w:w="2571"/>
      </w:tblGrid>
      <w:tr w:rsidR="00EB49B1" w:rsidTr="00EB49B1">
        <w:tc>
          <w:tcPr>
            <w:tcW w:w="2628" w:type="dxa"/>
          </w:tcPr>
          <w:p w:rsidR="00EB49B1" w:rsidRDefault="00EB49B1" w:rsidP="007025EE">
            <w:pPr>
              <w:jc w:val="both"/>
            </w:pPr>
            <w:r>
              <w:t>Bénéficiaire</w:t>
            </w:r>
          </w:p>
        </w:tc>
        <w:tc>
          <w:tcPr>
            <w:tcW w:w="3009" w:type="dxa"/>
          </w:tcPr>
          <w:p w:rsidR="00EB49B1" w:rsidRDefault="00EB49B1" w:rsidP="007025EE">
            <w:pPr>
              <w:jc w:val="both"/>
            </w:pPr>
            <w:r>
              <w:t>Adresse de l’immeuble</w:t>
            </w:r>
          </w:p>
        </w:tc>
        <w:tc>
          <w:tcPr>
            <w:tcW w:w="2571" w:type="dxa"/>
          </w:tcPr>
          <w:p w:rsidR="00EB49B1" w:rsidRDefault="00EB49B1" w:rsidP="007025EE">
            <w:pPr>
              <w:jc w:val="both"/>
            </w:pPr>
            <w:r>
              <w:t>Montant subvention</w:t>
            </w:r>
          </w:p>
        </w:tc>
      </w:tr>
      <w:tr w:rsidR="00EB49B1" w:rsidTr="00EB49B1">
        <w:tc>
          <w:tcPr>
            <w:tcW w:w="2628" w:type="dxa"/>
          </w:tcPr>
          <w:p w:rsidR="00EB49B1" w:rsidRDefault="00EB49B1" w:rsidP="007025EE">
            <w:pPr>
              <w:jc w:val="both"/>
            </w:pPr>
            <w:r>
              <w:t>M. SCHERRER Jean</w:t>
            </w:r>
          </w:p>
        </w:tc>
        <w:tc>
          <w:tcPr>
            <w:tcW w:w="3009" w:type="dxa"/>
          </w:tcPr>
          <w:p w:rsidR="00EB49B1" w:rsidRDefault="00EB49B1" w:rsidP="007025EE">
            <w:pPr>
              <w:jc w:val="both"/>
            </w:pPr>
            <w:r>
              <w:t>18B Rue Neuve</w:t>
            </w:r>
          </w:p>
        </w:tc>
        <w:tc>
          <w:tcPr>
            <w:tcW w:w="2571" w:type="dxa"/>
          </w:tcPr>
          <w:p w:rsidR="00EB49B1" w:rsidRDefault="00EB49B1" w:rsidP="007025EE">
            <w:pPr>
              <w:jc w:val="both"/>
            </w:pPr>
            <w:r>
              <w:t>167.75 €</w:t>
            </w:r>
          </w:p>
        </w:tc>
      </w:tr>
    </w:tbl>
    <w:p w:rsidR="00EB49B1" w:rsidRDefault="00EB49B1" w:rsidP="00EB49B1">
      <w:pPr>
        <w:jc w:val="both"/>
      </w:pPr>
    </w:p>
    <w:p w:rsidR="00EB49B1" w:rsidRDefault="00EB49B1" w:rsidP="00EB49B1">
      <w:pPr>
        <w:jc w:val="both"/>
      </w:pPr>
      <w:r>
        <w:t>La proposition est soumise à délibération.</w:t>
      </w:r>
    </w:p>
    <w:p w:rsidR="00EB49B1" w:rsidRDefault="00EB49B1" w:rsidP="00EB49B1">
      <w:pPr>
        <w:jc w:val="both"/>
      </w:pPr>
    </w:p>
    <w:p w:rsidR="00EB49B1" w:rsidRDefault="00EB49B1" w:rsidP="00EB49B1">
      <w:pPr>
        <w:pStyle w:val="NormalWeb"/>
        <w:spacing w:before="0" w:beforeAutospacing="0" w:after="0" w:afterAutospacing="0"/>
        <w:jc w:val="both"/>
      </w:pPr>
      <w:r>
        <w:t>le Conseil Municipal, à l’UNANIMITE:</w:t>
      </w:r>
    </w:p>
    <w:p w:rsidR="00EB49B1" w:rsidRDefault="00EB49B1" w:rsidP="00EB49B1">
      <w:pPr>
        <w:pStyle w:val="NormalWeb"/>
        <w:spacing w:before="0" w:beforeAutospacing="0" w:after="0" w:afterAutospacing="0"/>
        <w:jc w:val="both"/>
      </w:pPr>
      <w:r>
        <w:lastRenderedPageBreak/>
        <w:t>- DECIDE d’accorder les subventions pour ravalement de façade selon la répartition proposée,</w:t>
      </w:r>
    </w:p>
    <w:p w:rsidR="00EB49B1" w:rsidRPr="0087005A" w:rsidRDefault="00EB49B1" w:rsidP="00EB49B1">
      <w:pPr>
        <w:pStyle w:val="NormalWeb"/>
        <w:spacing w:before="0" w:beforeAutospacing="0" w:after="0" w:afterAutospacing="0"/>
        <w:jc w:val="both"/>
      </w:pPr>
      <w:r>
        <w:t xml:space="preserve">- IMPUTE les crédits correspondants au compte 6574 « Sur décision du Conseil Municipal ». </w:t>
      </w:r>
    </w:p>
    <w:p w:rsidR="00EB49B1" w:rsidRDefault="00EB49B1" w:rsidP="00EB49B1">
      <w:pPr>
        <w:rPr>
          <w:b/>
        </w:rPr>
      </w:pPr>
    </w:p>
    <w:p w:rsidR="00EB49B1" w:rsidRDefault="00EB49B1" w:rsidP="00B15420">
      <w:pPr>
        <w:pStyle w:val="Corpsdetexte21"/>
        <w:rPr>
          <w:b/>
          <w:i w:val="0"/>
          <w:szCs w:val="24"/>
          <w:u w:val="single"/>
        </w:rPr>
      </w:pPr>
    </w:p>
    <w:p w:rsidR="00EB49B1" w:rsidRDefault="00EB49B1" w:rsidP="00B15420">
      <w:pPr>
        <w:pStyle w:val="Corpsdetexte21"/>
        <w:rPr>
          <w:b/>
          <w:i w:val="0"/>
          <w:szCs w:val="24"/>
          <w:u w:val="single"/>
        </w:rPr>
      </w:pPr>
      <w:r>
        <w:rPr>
          <w:b/>
          <w:i w:val="0"/>
          <w:szCs w:val="24"/>
          <w:u w:val="single"/>
        </w:rPr>
        <w:t>2014.43.03 – SUBVENTION EXCEPTIONNELLE LA FORGE – DIXIEME ANNIVERSAIRE</w:t>
      </w:r>
    </w:p>
    <w:p w:rsidR="009521A3" w:rsidRDefault="009521A3" w:rsidP="00B15420">
      <w:pPr>
        <w:pStyle w:val="Corpsdetexte21"/>
        <w:rPr>
          <w:b/>
          <w:i w:val="0"/>
          <w:szCs w:val="24"/>
          <w:u w:val="single"/>
        </w:rPr>
      </w:pPr>
    </w:p>
    <w:p w:rsidR="00F35FCC" w:rsidRDefault="00EB49B1" w:rsidP="00B15420">
      <w:pPr>
        <w:pStyle w:val="Corpsdetexte21"/>
        <w:rPr>
          <w:i w:val="0"/>
          <w:szCs w:val="24"/>
        </w:rPr>
      </w:pPr>
      <w:r w:rsidRPr="00EB49B1">
        <w:rPr>
          <w:i w:val="0"/>
          <w:szCs w:val="24"/>
        </w:rPr>
        <w:t xml:space="preserve">M. l’Adjoint aux Finances Jean-Louis MULLER </w:t>
      </w:r>
      <w:r>
        <w:rPr>
          <w:i w:val="0"/>
          <w:szCs w:val="24"/>
        </w:rPr>
        <w:t xml:space="preserve">signale que l’association culturelle </w:t>
      </w:r>
      <w:r w:rsidR="00AA0FD3">
        <w:rPr>
          <w:i w:val="0"/>
          <w:szCs w:val="24"/>
        </w:rPr>
        <w:t>« </w:t>
      </w:r>
      <w:r>
        <w:rPr>
          <w:i w:val="0"/>
          <w:szCs w:val="24"/>
        </w:rPr>
        <w:t>LA FORGE</w:t>
      </w:r>
      <w:r w:rsidR="00AA0FD3">
        <w:rPr>
          <w:i w:val="0"/>
          <w:szCs w:val="24"/>
        </w:rPr>
        <w:t> »</w:t>
      </w:r>
      <w:r>
        <w:rPr>
          <w:i w:val="0"/>
          <w:szCs w:val="24"/>
        </w:rPr>
        <w:t xml:space="preserve"> sollicite une subvention exceptionnelle de 1 500 € à l’occasion de son dixième anniversaire.</w:t>
      </w:r>
      <w:r w:rsidR="00F35FCC">
        <w:rPr>
          <w:i w:val="0"/>
          <w:szCs w:val="24"/>
        </w:rPr>
        <w:t xml:space="preserve"> Compte tenu de l’implication de l’association pour le développement des arts plastiques auprès des jeunes, et de sa participation pour l’organisation de manifestations (Carnaval…), M. MULLER propose de réserver une suite favorable à cette demande.</w:t>
      </w:r>
    </w:p>
    <w:p w:rsidR="00F35FCC" w:rsidRDefault="00F35FCC" w:rsidP="00B15420">
      <w:pPr>
        <w:pStyle w:val="Corpsdetexte21"/>
        <w:rPr>
          <w:i w:val="0"/>
          <w:szCs w:val="24"/>
        </w:rPr>
      </w:pPr>
    </w:p>
    <w:p w:rsidR="00C81762" w:rsidRDefault="00C81762" w:rsidP="00C81762">
      <w:pPr>
        <w:pStyle w:val="Corpsdetexte21"/>
        <w:rPr>
          <w:i w:val="0"/>
          <w:szCs w:val="24"/>
        </w:rPr>
      </w:pPr>
      <w:r w:rsidRPr="00C81762">
        <w:rPr>
          <w:i w:val="0"/>
          <w:szCs w:val="24"/>
        </w:rPr>
        <w:t xml:space="preserve">Le Conseil Municipal, </w:t>
      </w:r>
      <w:r>
        <w:rPr>
          <w:i w:val="0"/>
          <w:szCs w:val="24"/>
        </w:rPr>
        <w:t>par 20 Voix POUR et 1 ABSTENTION</w:t>
      </w:r>
      <w:r w:rsidRPr="00C81762">
        <w:rPr>
          <w:i w:val="0"/>
          <w:szCs w:val="24"/>
        </w:rPr>
        <w:t> :</w:t>
      </w:r>
    </w:p>
    <w:p w:rsidR="00C81762" w:rsidRDefault="00C81762" w:rsidP="00C81762">
      <w:pPr>
        <w:pStyle w:val="Corpsdetexte21"/>
        <w:rPr>
          <w:i w:val="0"/>
          <w:szCs w:val="24"/>
        </w:rPr>
      </w:pPr>
    </w:p>
    <w:p w:rsidR="00C81762" w:rsidRDefault="00C81762" w:rsidP="00C81762">
      <w:pPr>
        <w:pStyle w:val="Corpsdetexte21"/>
        <w:numPr>
          <w:ilvl w:val="0"/>
          <w:numId w:val="3"/>
        </w:numPr>
        <w:rPr>
          <w:i w:val="0"/>
          <w:szCs w:val="24"/>
        </w:rPr>
      </w:pPr>
      <w:r>
        <w:rPr>
          <w:i w:val="0"/>
          <w:szCs w:val="24"/>
        </w:rPr>
        <w:t>DECIDE l’attribution d’une subvention exceptionnelle de 1 500 € à LA FORGE</w:t>
      </w:r>
    </w:p>
    <w:p w:rsidR="00C81762" w:rsidRPr="0087005A" w:rsidRDefault="00C81762" w:rsidP="00C81762">
      <w:pPr>
        <w:pStyle w:val="NormalWeb"/>
        <w:numPr>
          <w:ilvl w:val="0"/>
          <w:numId w:val="3"/>
        </w:numPr>
        <w:spacing w:before="0" w:beforeAutospacing="0" w:after="0" w:afterAutospacing="0"/>
        <w:jc w:val="both"/>
      </w:pPr>
      <w:r>
        <w:t xml:space="preserve">IMPUTE les crédits correspondants au compte 6574 « Sur décision du Conseil Municipal ». </w:t>
      </w:r>
    </w:p>
    <w:p w:rsidR="00EB49B1" w:rsidRDefault="00EB49B1" w:rsidP="00B15420">
      <w:pPr>
        <w:pStyle w:val="Corpsdetexte21"/>
        <w:rPr>
          <w:b/>
          <w:i w:val="0"/>
          <w:szCs w:val="24"/>
          <w:u w:val="single"/>
        </w:rPr>
      </w:pPr>
    </w:p>
    <w:p w:rsidR="0003390F" w:rsidRPr="00B15420" w:rsidRDefault="0003390F" w:rsidP="00B15420">
      <w:pPr>
        <w:pStyle w:val="Corpsdetexte21"/>
        <w:rPr>
          <w:b/>
          <w:i w:val="0"/>
          <w:szCs w:val="24"/>
          <w:u w:val="single"/>
        </w:rPr>
      </w:pPr>
      <w:r w:rsidRPr="00B15420">
        <w:rPr>
          <w:b/>
          <w:i w:val="0"/>
          <w:szCs w:val="24"/>
          <w:u w:val="single"/>
        </w:rPr>
        <w:t xml:space="preserve">2014.44 : </w:t>
      </w:r>
      <w:r w:rsidR="009F629C" w:rsidRPr="00B15420">
        <w:rPr>
          <w:b/>
          <w:i w:val="0"/>
          <w:szCs w:val="24"/>
          <w:u w:val="single"/>
        </w:rPr>
        <w:t>SUBVENTION 2014 AU CENTRE COMMUNAL D’ACTION SOCIALE</w:t>
      </w:r>
    </w:p>
    <w:p w:rsidR="0003390F" w:rsidRPr="00503C80" w:rsidRDefault="0003390F" w:rsidP="0003390F">
      <w:pPr>
        <w:pStyle w:val="Corpsdetexte21"/>
        <w:jc w:val="left"/>
        <w:rPr>
          <w:b/>
          <w:szCs w:val="24"/>
        </w:rPr>
      </w:pPr>
    </w:p>
    <w:p w:rsidR="00802CA5" w:rsidRPr="00802CA5" w:rsidRDefault="00802CA5" w:rsidP="0003390F">
      <w:pPr>
        <w:pStyle w:val="Corpsdetexte21"/>
        <w:jc w:val="left"/>
        <w:rPr>
          <w:b/>
          <w:i w:val="0"/>
          <w:szCs w:val="24"/>
          <w:u w:val="single"/>
        </w:rPr>
      </w:pPr>
      <w:r w:rsidRPr="00802CA5">
        <w:rPr>
          <w:b/>
          <w:i w:val="0"/>
          <w:szCs w:val="24"/>
          <w:u w:val="single"/>
        </w:rPr>
        <w:t>2014.44.01 – S</w:t>
      </w:r>
      <w:r>
        <w:rPr>
          <w:b/>
          <w:i w:val="0"/>
          <w:szCs w:val="24"/>
          <w:u w:val="single"/>
        </w:rPr>
        <w:t>ubvention</w:t>
      </w:r>
      <w:r w:rsidRPr="00802CA5">
        <w:rPr>
          <w:b/>
          <w:i w:val="0"/>
          <w:szCs w:val="24"/>
          <w:u w:val="single"/>
        </w:rPr>
        <w:t xml:space="preserve"> 2014</w:t>
      </w:r>
    </w:p>
    <w:p w:rsidR="00802CA5" w:rsidRDefault="00802CA5" w:rsidP="0003390F">
      <w:pPr>
        <w:pStyle w:val="Corpsdetexte21"/>
        <w:jc w:val="left"/>
        <w:rPr>
          <w:i w:val="0"/>
          <w:szCs w:val="24"/>
        </w:rPr>
      </w:pPr>
    </w:p>
    <w:p w:rsidR="00AA0FD3" w:rsidRDefault="00AA0FD3" w:rsidP="00CB05E1">
      <w:pPr>
        <w:pStyle w:val="Corpsdetexte21"/>
        <w:rPr>
          <w:i w:val="0"/>
          <w:szCs w:val="24"/>
        </w:rPr>
      </w:pPr>
      <w:r>
        <w:rPr>
          <w:i w:val="0"/>
          <w:szCs w:val="24"/>
        </w:rPr>
        <w:t>Le Centre Communal d’Action Sociale gère principalement les dossiers de demande de secours d’urgence ainsi que l’organisation de la fête des Aînés. En 2013, il a financé l’achat d’un logiciel cartographique du cimetière, dépense notamment justifiée par le fait qu’il perçoit un tiers des redevances des concessions.</w:t>
      </w:r>
    </w:p>
    <w:p w:rsidR="00AA0FD3" w:rsidRDefault="00AA0FD3" w:rsidP="00CB05E1">
      <w:pPr>
        <w:pStyle w:val="Corpsdetexte21"/>
        <w:rPr>
          <w:i w:val="0"/>
          <w:szCs w:val="24"/>
        </w:rPr>
      </w:pPr>
    </w:p>
    <w:p w:rsidR="0003390F" w:rsidRDefault="00AA0FD3" w:rsidP="00CB05E1">
      <w:pPr>
        <w:pStyle w:val="Corpsdetexte21"/>
        <w:rPr>
          <w:i w:val="0"/>
          <w:szCs w:val="24"/>
        </w:rPr>
      </w:pPr>
      <w:r>
        <w:rPr>
          <w:i w:val="0"/>
          <w:szCs w:val="24"/>
        </w:rPr>
        <w:t>Bien que doté d’un budget propre, ses principales ressources proviennent de la subvention versée chaque année par la Commune. M. l’Adjoint Jean-Louis MULLER propose le versement d’une subvention de 11 000 € pour 2014.</w:t>
      </w:r>
    </w:p>
    <w:p w:rsidR="00AA0FD3" w:rsidRDefault="00AA0FD3" w:rsidP="00CB05E1">
      <w:pPr>
        <w:pStyle w:val="Corpsdetexte21"/>
        <w:rPr>
          <w:i w:val="0"/>
          <w:szCs w:val="24"/>
        </w:rPr>
      </w:pPr>
    </w:p>
    <w:p w:rsidR="00C81762" w:rsidRDefault="00C81762" w:rsidP="00CB05E1">
      <w:pPr>
        <w:pStyle w:val="Corpsdetexte21"/>
        <w:rPr>
          <w:i w:val="0"/>
          <w:szCs w:val="24"/>
        </w:rPr>
      </w:pPr>
      <w:r w:rsidRPr="00C81762">
        <w:rPr>
          <w:i w:val="0"/>
          <w:szCs w:val="24"/>
        </w:rPr>
        <w:t xml:space="preserve">Le Conseil Municipal, </w:t>
      </w:r>
      <w:r>
        <w:rPr>
          <w:i w:val="0"/>
          <w:szCs w:val="24"/>
        </w:rPr>
        <w:t>par 19 Voix POUR et 2 ABSTENTIONS :</w:t>
      </w:r>
    </w:p>
    <w:p w:rsidR="00AA0FD3" w:rsidRDefault="00C81762" w:rsidP="00CB05E1">
      <w:pPr>
        <w:pStyle w:val="Corpsdetexte21"/>
        <w:numPr>
          <w:ilvl w:val="0"/>
          <w:numId w:val="3"/>
        </w:numPr>
        <w:rPr>
          <w:i w:val="0"/>
          <w:szCs w:val="24"/>
        </w:rPr>
      </w:pPr>
      <w:r>
        <w:rPr>
          <w:i w:val="0"/>
          <w:szCs w:val="24"/>
        </w:rPr>
        <w:t>DECIDE l’attribution d’une subvention de 11 000 € au C.C.A.S. et inscrit les crédits correspondants au budget 2014.</w:t>
      </w:r>
    </w:p>
    <w:p w:rsidR="00C81762" w:rsidRPr="00C81762" w:rsidRDefault="00C81762" w:rsidP="00CB05E1">
      <w:pPr>
        <w:pStyle w:val="Corpsdetexte21"/>
        <w:rPr>
          <w:i w:val="0"/>
          <w:szCs w:val="24"/>
        </w:rPr>
      </w:pPr>
    </w:p>
    <w:p w:rsidR="00802CA5" w:rsidRDefault="00802CA5" w:rsidP="0003390F">
      <w:pPr>
        <w:pStyle w:val="Corpsdetexte21"/>
        <w:jc w:val="left"/>
        <w:rPr>
          <w:szCs w:val="24"/>
          <w:u w:val="single"/>
        </w:rPr>
      </w:pPr>
    </w:p>
    <w:p w:rsidR="00802CA5" w:rsidRDefault="00802CA5" w:rsidP="0003390F">
      <w:pPr>
        <w:pStyle w:val="Corpsdetexte21"/>
        <w:jc w:val="left"/>
        <w:rPr>
          <w:b/>
          <w:i w:val="0"/>
          <w:szCs w:val="24"/>
          <w:u w:val="single"/>
        </w:rPr>
      </w:pPr>
      <w:r w:rsidRPr="00802CA5">
        <w:rPr>
          <w:b/>
          <w:i w:val="0"/>
          <w:szCs w:val="24"/>
          <w:u w:val="single"/>
        </w:rPr>
        <w:t xml:space="preserve">2014.44.02 – </w:t>
      </w:r>
      <w:r>
        <w:rPr>
          <w:b/>
          <w:i w:val="0"/>
          <w:szCs w:val="24"/>
          <w:u w:val="single"/>
        </w:rPr>
        <w:t>Reversement du tiers du produit des concessions de cimetière</w:t>
      </w:r>
    </w:p>
    <w:p w:rsidR="00802CA5" w:rsidRDefault="00802CA5" w:rsidP="0003390F">
      <w:pPr>
        <w:pStyle w:val="Corpsdetexte21"/>
        <w:jc w:val="left"/>
        <w:rPr>
          <w:b/>
          <w:i w:val="0"/>
          <w:szCs w:val="24"/>
          <w:u w:val="single"/>
        </w:rPr>
      </w:pPr>
    </w:p>
    <w:p w:rsidR="002977B9" w:rsidRDefault="002977B9" w:rsidP="002977B9">
      <w:pPr>
        <w:jc w:val="both"/>
      </w:pPr>
      <w:r>
        <w:t>La loi 96-142 du 21 février 1996 ayant abrogé la réglementation qui prévoyait que le tiers des produits des concessions funéraires revenait au bureau d’aide sociale, M. Jean-Louis MULLER propose au Conseil Municipal de décider expressément le versement au Centre Communal d’Action Sociale du tiers de cette recette, tant que cette décision ne sera pas rapportée.</w:t>
      </w:r>
    </w:p>
    <w:p w:rsidR="002977B9" w:rsidRDefault="002977B9" w:rsidP="002977B9"/>
    <w:p w:rsidR="00C81762" w:rsidRDefault="00C81762" w:rsidP="00B213B0">
      <w:pPr>
        <w:jc w:val="both"/>
      </w:pPr>
      <w:r w:rsidRPr="00C81762">
        <w:t xml:space="preserve">Après en avoir délibéré, </w:t>
      </w:r>
      <w:r>
        <w:t>le Co</w:t>
      </w:r>
      <w:r w:rsidR="00CB05E1">
        <w:t>n</w:t>
      </w:r>
      <w:r>
        <w:t xml:space="preserve">seil </w:t>
      </w:r>
      <w:r w:rsidRPr="00C81762">
        <w:t>Municipal à</w:t>
      </w:r>
      <w:r w:rsidR="002977B9" w:rsidRPr="00C81762">
        <w:t xml:space="preserve"> l’UNANIMITE</w:t>
      </w:r>
      <w:r w:rsidRPr="00C81762">
        <w:t> :</w:t>
      </w:r>
    </w:p>
    <w:p w:rsidR="002977B9" w:rsidRDefault="00C81762" w:rsidP="00B213B0">
      <w:pPr>
        <w:pStyle w:val="Paragraphedeliste"/>
        <w:numPr>
          <w:ilvl w:val="0"/>
          <w:numId w:val="3"/>
        </w:numPr>
        <w:jc w:val="both"/>
        <w:rPr>
          <w:rFonts w:ascii="Times New Roman" w:hAnsi="Times New Roman" w:cs="Times New Roman"/>
          <w:sz w:val="24"/>
          <w:szCs w:val="24"/>
        </w:rPr>
      </w:pPr>
      <w:r w:rsidRPr="00C81762">
        <w:rPr>
          <w:rFonts w:ascii="Times New Roman" w:hAnsi="Times New Roman" w:cs="Times New Roman"/>
          <w:sz w:val="24"/>
          <w:szCs w:val="24"/>
        </w:rPr>
        <w:t xml:space="preserve">DECIDE </w:t>
      </w:r>
      <w:r w:rsidR="002977B9" w:rsidRPr="00C81762">
        <w:rPr>
          <w:rFonts w:ascii="Times New Roman" w:hAnsi="Times New Roman" w:cs="Times New Roman"/>
          <w:sz w:val="24"/>
          <w:szCs w:val="24"/>
        </w:rPr>
        <w:t xml:space="preserve"> l’attribution du tiers des recettes de concession funéraire au Centre Communal d’Aide Sociale. </w:t>
      </w:r>
    </w:p>
    <w:p w:rsidR="00696C0B" w:rsidRDefault="00696C0B" w:rsidP="00696C0B">
      <w:pPr>
        <w:jc w:val="both"/>
      </w:pPr>
    </w:p>
    <w:p w:rsidR="00696C0B" w:rsidRPr="00696C0B" w:rsidRDefault="00696C0B" w:rsidP="00696C0B">
      <w:pPr>
        <w:jc w:val="both"/>
      </w:pPr>
    </w:p>
    <w:p w:rsidR="0003390F" w:rsidRDefault="0003390F" w:rsidP="00B15420">
      <w:pPr>
        <w:pStyle w:val="Corpsdetexte21"/>
        <w:rPr>
          <w:b/>
          <w:i w:val="0"/>
          <w:szCs w:val="24"/>
          <w:u w:val="single"/>
        </w:rPr>
      </w:pPr>
      <w:r w:rsidRPr="00B15420">
        <w:rPr>
          <w:b/>
          <w:i w:val="0"/>
          <w:szCs w:val="24"/>
          <w:u w:val="single"/>
        </w:rPr>
        <w:t xml:space="preserve">2014.45 : </w:t>
      </w:r>
      <w:r w:rsidR="009F629C" w:rsidRPr="00B15420">
        <w:rPr>
          <w:b/>
          <w:i w:val="0"/>
          <w:szCs w:val="24"/>
          <w:u w:val="single"/>
        </w:rPr>
        <w:t xml:space="preserve">DETERMINATION DU MONTANT DES INDEMNITES DU MAIRE </w:t>
      </w:r>
    </w:p>
    <w:p w:rsidR="00802CA5" w:rsidRDefault="00802CA5" w:rsidP="00B15420">
      <w:pPr>
        <w:pStyle w:val="Corpsdetexte21"/>
        <w:rPr>
          <w:b/>
          <w:i w:val="0"/>
          <w:szCs w:val="24"/>
          <w:u w:val="single"/>
        </w:rPr>
      </w:pPr>
    </w:p>
    <w:p w:rsidR="00BC7BB6" w:rsidRDefault="00BC7BB6" w:rsidP="007503F1">
      <w:pPr>
        <w:pStyle w:val="M6"/>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M. Jean-Louis MULLER propose de déterminer le montant de l’indemnité du Maire, en fonction d’un barème établi sur la strate de la population communale.</w:t>
      </w:r>
    </w:p>
    <w:p w:rsidR="00BC7BB6" w:rsidRDefault="00BC7BB6" w:rsidP="007503F1">
      <w:pPr>
        <w:pStyle w:val="M6"/>
        <w:spacing w:before="0"/>
        <w:ind w:left="0" w:firstLine="0"/>
        <w:rPr>
          <w:rFonts w:ascii="Times New Roman" w:hAnsi="Times New Roman" w:cs="Times New Roman"/>
          <w:color w:val="000000"/>
          <w:sz w:val="24"/>
          <w:szCs w:val="24"/>
        </w:rPr>
      </w:pPr>
    </w:p>
    <w:p w:rsidR="00BC7BB6" w:rsidRDefault="00BC7BB6" w:rsidP="007503F1">
      <w:pPr>
        <w:pStyle w:val="M6"/>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M. le Maire s’abstient de prendre part à la délibération.</w:t>
      </w:r>
    </w:p>
    <w:p w:rsidR="00BC7BB6" w:rsidRDefault="00BC7BB6" w:rsidP="007503F1">
      <w:pPr>
        <w:pStyle w:val="M6"/>
        <w:spacing w:before="0"/>
        <w:ind w:left="0" w:firstLine="0"/>
        <w:rPr>
          <w:rFonts w:ascii="Times New Roman" w:hAnsi="Times New Roman" w:cs="Times New Roman"/>
          <w:color w:val="000000"/>
          <w:sz w:val="24"/>
          <w:szCs w:val="24"/>
        </w:rPr>
      </w:pPr>
    </w:p>
    <w:p w:rsidR="0003390F" w:rsidRPr="00802CA5" w:rsidRDefault="0003390F" w:rsidP="007503F1">
      <w:pPr>
        <w:pStyle w:val="M6"/>
        <w:spacing w:before="0"/>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Vu le code général des collectivités territoriales, notamment les articles L 2123</w:t>
      </w:r>
      <w:r w:rsidRPr="00802CA5">
        <w:rPr>
          <w:rFonts w:ascii="Times New Roman" w:hAnsi="Times New Roman" w:cs="Times New Roman"/>
          <w:color w:val="000000"/>
          <w:sz w:val="24"/>
          <w:szCs w:val="24"/>
        </w:rPr>
        <w:noBreakHyphen/>
        <w:t>20 à L 2123</w:t>
      </w:r>
      <w:r w:rsidRPr="00802CA5">
        <w:rPr>
          <w:rFonts w:ascii="Times New Roman" w:hAnsi="Times New Roman" w:cs="Times New Roman"/>
          <w:color w:val="000000"/>
          <w:sz w:val="24"/>
          <w:szCs w:val="24"/>
        </w:rPr>
        <w:noBreakHyphen/>
        <w:t>24</w:t>
      </w:r>
      <w:r w:rsidRPr="00802CA5">
        <w:rPr>
          <w:rFonts w:ascii="Times New Roman" w:hAnsi="Times New Roman" w:cs="Times New Roman"/>
          <w:color w:val="000000"/>
          <w:sz w:val="24"/>
          <w:szCs w:val="24"/>
        </w:rPr>
        <w:noBreakHyphen/>
        <w:t>1,</w:t>
      </w:r>
    </w:p>
    <w:p w:rsidR="0003390F" w:rsidRPr="00802CA5" w:rsidRDefault="0003390F" w:rsidP="007503F1">
      <w:pPr>
        <w:pStyle w:val="M6"/>
        <w:spacing w:before="0"/>
        <w:ind w:left="0" w:firstLine="0"/>
        <w:rPr>
          <w:rFonts w:ascii="Times New Roman" w:hAnsi="Times New Roman" w:cs="Times New Roman"/>
          <w:color w:val="000000"/>
          <w:sz w:val="24"/>
          <w:szCs w:val="24"/>
        </w:rPr>
      </w:pPr>
    </w:p>
    <w:p w:rsidR="0003390F" w:rsidRPr="00802CA5" w:rsidRDefault="0003390F" w:rsidP="007503F1">
      <w:pPr>
        <w:pStyle w:val="M6"/>
        <w:spacing w:before="0"/>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 xml:space="preserve">Considérant que le code susvisé fixe des taux maximum et qu’il y a donc lieu de déterminer le taux des indemnités allouées au maire, aux adjoints et </w:t>
      </w:r>
      <w:r w:rsidRPr="00802CA5">
        <w:rPr>
          <w:rFonts w:ascii="Times New Roman" w:hAnsi="Times New Roman" w:cs="Times New Roman"/>
          <w:iCs/>
          <w:color w:val="000000"/>
          <w:sz w:val="24"/>
          <w:szCs w:val="24"/>
        </w:rPr>
        <w:t>éventuellement</w:t>
      </w:r>
      <w:r w:rsidRPr="00802CA5">
        <w:rPr>
          <w:rFonts w:ascii="Times New Roman" w:hAnsi="Times New Roman" w:cs="Times New Roman"/>
          <w:color w:val="000000"/>
          <w:sz w:val="24"/>
          <w:szCs w:val="24"/>
        </w:rPr>
        <w:t xml:space="preserve"> aux conseillers municipaux ;</w:t>
      </w:r>
    </w:p>
    <w:p w:rsidR="0003390F" w:rsidRPr="00802CA5" w:rsidRDefault="0003390F" w:rsidP="007503F1">
      <w:pPr>
        <w:pStyle w:val="M6"/>
        <w:spacing w:before="0"/>
        <w:ind w:left="0" w:firstLine="0"/>
        <w:rPr>
          <w:rFonts w:ascii="Times New Roman" w:hAnsi="Times New Roman" w:cs="Times New Roman"/>
          <w:color w:val="000000"/>
          <w:sz w:val="24"/>
          <w:szCs w:val="24"/>
        </w:rPr>
      </w:pPr>
    </w:p>
    <w:p w:rsidR="0003390F" w:rsidRPr="00802CA5" w:rsidRDefault="00BC7BB6" w:rsidP="007503F1">
      <w:pPr>
        <w:pStyle w:val="M6"/>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Par 20 Voix POUR</w:t>
      </w:r>
      <w:r w:rsidR="00802CA5" w:rsidRPr="00BC7BB6">
        <w:rPr>
          <w:rFonts w:ascii="Times New Roman" w:hAnsi="Times New Roman" w:cs="Times New Roman"/>
          <w:color w:val="000000"/>
          <w:sz w:val="24"/>
          <w:szCs w:val="24"/>
        </w:rPr>
        <w:t xml:space="preserve"> l</w:t>
      </w:r>
      <w:r w:rsidR="0003390F" w:rsidRPr="00802CA5">
        <w:rPr>
          <w:rFonts w:ascii="Times New Roman" w:hAnsi="Times New Roman" w:cs="Times New Roman"/>
          <w:color w:val="000000"/>
          <w:sz w:val="24"/>
          <w:szCs w:val="24"/>
        </w:rPr>
        <w:t xml:space="preserve">e </w:t>
      </w:r>
      <w:r w:rsidR="00802CA5">
        <w:rPr>
          <w:rFonts w:ascii="Times New Roman" w:hAnsi="Times New Roman" w:cs="Times New Roman"/>
          <w:color w:val="000000"/>
          <w:sz w:val="24"/>
          <w:szCs w:val="24"/>
        </w:rPr>
        <w:t>C</w:t>
      </w:r>
      <w:r w:rsidR="0003390F" w:rsidRPr="00802CA5">
        <w:rPr>
          <w:rFonts w:ascii="Times New Roman" w:hAnsi="Times New Roman" w:cs="Times New Roman"/>
          <w:color w:val="000000"/>
          <w:sz w:val="24"/>
          <w:szCs w:val="24"/>
        </w:rPr>
        <w:t xml:space="preserve">onseil </w:t>
      </w:r>
      <w:r w:rsidR="00802CA5">
        <w:rPr>
          <w:rFonts w:ascii="Times New Roman" w:hAnsi="Times New Roman" w:cs="Times New Roman"/>
          <w:color w:val="000000"/>
          <w:sz w:val="24"/>
          <w:szCs w:val="24"/>
        </w:rPr>
        <w:t>M</w:t>
      </w:r>
      <w:r w:rsidR="0003390F" w:rsidRPr="00802CA5">
        <w:rPr>
          <w:rFonts w:ascii="Times New Roman" w:hAnsi="Times New Roman" w:cs="Times New Roman"/>
          <w:color w:val="000000"/>
          <w:sz w:val="24"/>
          <w:szCs w:val="24"/>
        </w:rPr>
        <w:t>unicipal décide :</w:t>
      </w:r>
    </w:p>
    <w:p w:rsidR="0003390F" w:rsidRPr="00802CA5" w:rsidRDefault="0003390F" w:rsidP="007503F1">
      <w:pPr>
        <w:pStyle w:val="M6"/>
        <w:spacing w:before="0"/>
        <w:ind w:left="0" w:firstLine="0"/>
        <w:rPr>
          <w:rFonts w:ascii="Times New Roman" w:hAnsi="Times New Roman" w:cs="Times New Roman"/>
          <w:color w:val="000000"/>
          <w:sz w:val="24"/>
          <w:szCs w:val="24"/>
        </w:rPr>
      </w:pPr>
    </w:p>
    <w:p w:rsidR="0003390F" w:rsidRPr="00802CA5" w:rsidRDefault="00802CA5" w:rsidP="00802CA5">
      <w:pPr>
        <w:pStyle w:val="M6"/>
        <w:numPr>
          <w:ilvl w:val="0"/>
          <w:numId w:val="3"/>
        </w:numPr>
        <w:tabs>
          <w:tab w:val="clear" w:pos="720"/>
          <w:tab w:val="num" w:pos="0"/>
        </w:tabs>
        <w:spacing w:before="0"/>
        <w:ind w:left="0" w:firstLine="0"/>
        <w:rPr>
          <w:rFonts w:ascii="Times New Roman" w:hAnsi="Times New Roman" w:cs="Times New Roman"/>
          <w:color w:val="000000"/>
          <w:sz w:val="24"/>
          <w:szCs w:val="24"/>
        </w:rPr>
      </w:pPr>
      <w:r w:rsidRPr="00802CA5">
        <w:rPr>
          <w:rFonts w:ascii="Times New Roman" w:hAnsi="Times New Roman" w:cs="Times New Roman"/>
          <w:bCs/>
          <w:color w:val="000000"/>
          <w:sz w:val="24"/>
          <w:szCs w:val="24"/>
        </w:rPr>
        <w:t>FIXE</w:t>
      </w:r>
      <w:r w:rsidR="0003390F" w:rsidRPr="00802CA5">
        <w:rPr>
          <w:rFonts w:ascii="Times New Roman" w:hAnsi="Times New Roman" w:cs="Times New Roman"/>
          <w:color w:val="000000"/>
          <w:sz w:val="24"/>
          <w:szCs w:val="24"/>
        </w:rPr>
        <w:t xml:space="preserve"> le montant des indemnités pour l’exercice effectif des fonctions de maire dans la limite de l’enveloppe budgétaire constituée par le montant des indemnités maximales susceptibles d’être allouées aux titulaires de mandats locaux, aux taux suivants :</w:t>
      </w:r>
    </w:p>
    <w:p w:rsidR="0003390F" w:rsidRPr="00802CA5" w:rsidRDefault="0003390F" w:rsidP="0003390F">
      <w:pPr>
        <w:pStyle w:val="M6"/>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Taux en pourcentage de l’indice 1015, conformément au barème fixé par les articles L 2123</w:t>
      </w:r>
      <w:r w:rsidRPr="00802CA5">
        <w:rPr>
          <w:rFonts w:ascii="Times New Roman" w:hAnsi="Times New Roman" w:cs="Times New Roman"/>
          <w:color w:val="000000"/>
          <w:sz w:val="24"/>
          <w:szCs w:val="24"/>
        </w:rPr>
        <w:noBreakHyphen/>
        <w:t>23, L 2123</w:t>
      </w:r>
      <w:r w:rsidRPr="00802CA5">
        <w:rPr>
          <w:rFonts w:ascii="Times New Roman" w:hAnsi="Times New Roman" w:cs="Times New Roman"/>
          <w:color w:val="000000"/>
          <w:sz w:val="24"/>
          <w:szCs w:val="24"/>
        </w:rPr>
        <w:noBreakHyphen/>
        <w:t xml:space="preserve">24 et </w:t>
      </w:r>
      <w:r w:rsidRPr="00802CA5">
        <w:rPr>
          <w:rFonts w:ascii="Times New Roman" w:hAnsi="Times New Roman" w:cs="Times New Roman"/>
          <w:i/>
          <w:color w:val="000000"/>
          <w:sz w:val="24"/>
          <w:szCs w:val="24"/>
        </w:rPr>
        <w:t>(le cas échéant)</w:t>
      </w:r>
      <w:r w:rsidRPr="00802CA5">
        <w:rPr>
          <w:rFonts w:ascii="Times New Roman" w:hAnsi="Times New Roman" w:cs="Times New Roman"/>
          <w:color w:val="000000"/>
          <w:sz w:val="24"/>
          <w:szCs w:val="24"/>
        </w:rPr>
        <w:t xml:space="preserve"> L 2123</w:t>
      </w:r>
      <w:r w:rsidRPr="00802CA5">
        <w:rPr>
          <w:rFonts w:ascii="Times New Roman" w:hAnsi="Times New Roman" w:cs="Times New Roman"/>
          <w:color w:val="000000"/>
          <w:sz w:val="24"/>
          <w:szCs w:val="24"/>
        </w:rPr>
        <w:noBreakHyphen/>
        <w:t>24</w:t>
      </w:r>
      <w:r w:rsidRPr="00802CA5">
        <w:rPr>
          <w:rFonts w:ascii="Times New Roman" w:hAnsi="Times New Roman" w:cs="Times New Roman"/>
          <w:color w:val="000000"/>
          <w:sz w:val="24"/>
          <w:szCs w:val="24"/>
        </w:rPr>
        <w:noBreakHyphen/>
        <w:t>1 du code général des collectivités territoriales :</w:t>
      </w:r>
    </w:p>
    <w:p w:rsidR="0003390F" w:rsidRPr="00802CA5" w:rsidRDefault="0003390F" w:rsidP="0003390F">
      <w:pPr>
        <w:pStyle w:val="M6"/>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 xml:space="preserve">- </w:t>
      </w:r>
      <w:r w:rsidR="00802CA5">
        <w:rPr>
          <w:rFonts w:ascii="Times New Roman" w:hAnsi="Times New Roman" w:cs="Times New Roman"/>
          <w:color w:val="000000"/>
          <w:sz w:val="24"/>
          <w:szCs w:val="24"/>
        </w:rPr>
        <w:t>m</w:t>
      </w:r>
      <w:r w:rsidRPr="00802CA5">
        <w:rPr>
          <w:rFonts w:ascii="Times New Roman" w:hAnsi="Times New Roman" w:cs="Times New Roman"/>
          <w:color w:val="000000"/>
          <w:sz w:val="24"/>
          <w:szCs w:val="24"/>
        </w:rPr>
        <w:t>aire : 43 %. – versement à compter du 28 mars 2014</w:t>
      </w:r>
      <w:r w:rsidR="00802CA5">
        <w:rPr>
          <w:rFonts w:ascii="Times New Roman" w:hAnsi="Times New Roman" w:cs="Times New Roman"/>
          <w:color w:val="000000"/>
          <w:sz w:val="24"/>
          <w:szCs w:val="24"/>
        </w:rPr>
        <w:t>. </w:t>
      </w:r>
    </w:p>
    <w:p w:rsidR="00802CA5" w:rsidRDefault="00802CA5" w:rsidP="0003390F">
      <w:pPr>
        <w:pStyle w:val="M6"/>
        <w:ind w:left="0" w:firstLine="0"/>
        <w:rPr>
          <w:rFonts w:ascii="Times New Roman" w:hAnsi="Times New Roman" w:cs="Times New Roman"/>
          <w:b/>
          <w:bCs/>
          <w:color w:val="000000"/>
          <w:sz w:val="24"/>
          <w:szCs w:val="24"/>
        </w:rPr>
      </w:pPr>
    </w:p>
    <w:p w:rsidR="0003390F" w:rsidRPr="00802CA5" w:rsidRDefault="00802CA5" w:rsidP="00802CA5">
      <w:pPr>
        <w:pStyle w:val="M6"/>
        <w:numPr>
          <w:ilvl w:val="0"/>
          <w:numId w:val="3"/>
        </w:numPr>
        <w:rPr>
          <w:rFonts w:ascii="Times New Roman" w:hAnsi="Times New Roman" w:cs="Times New Roman"/>
          <w:color w:val="000000"/>
          <w:sz w:val="24"/>
          <w:szCs w:val="24"/>
        </w:rPr>
      </w:pPr>
      <w:r w:rsidRPr="00802CA5">
        <w:rPr>
          <w:rFonts w:ascii="Times New Roman" w:hAnsi="Times New Roman" w:cs="Times New Roman"/>
          <w:bCs/>
          <w:color w:val="000000"/>
          <w:sz w:val="24"/>
          <w:szCs w:val="24"/>
        </w:rPr>
        <w:t>DIT</w:t>
      </w:r>
      <w:r w:rsidR="0003390F" w:rsidRPr="00802CA5">
        <w:rPr>
          <w:rFonts w:ascii="Times New Roman" w:hAnsi="Times New Roman" w:cs="Times New Roman"/>
          <w:color w:val="000000"/>
          <w:sz w:val="24"/>
          <w:szCs w:val="24"/>
        </w:rPr>
        <w:t xml:space="preserve"> que cette délibération annule et remplace la délibération prise par le conseil municipal en date du </w:t>
      </w:r>
      <w:r>
        <w:rPr>
          <w:rFonts w:ascii="Times New Roman" w:hAnsi="Times New Roman" w:cs="Times New Roman"/>
          <w:color w:val="000000"/>
          <w:sz w:val="24"/>
          <w:szCs w:val="24"/>
        </w:rPr>
        <w:t>11 avril 2008.</w:t>
      </w:r>
    </w:p>
    <w:p w:rsidR="0003390F" w:rsidRPr="00802CA5" w:rsidRDefault="0003390F" w:rsidP="0003390F">
      <w:pPr>
        <w:pStyle w:val="M6"/>
        <w:ind w:left="0" w:firstLine="0"/>
        <w:rPr>
          <w:rFonts w:ascii="Times New Roman" w:hAnsi="Times New Roman" w:cs="Times New Roman"/>
          <w:color w:val="000000"/>
          <w:sz w:val="24"/>
          <w:szCs w:val="24"/>
        </w:rPr>
      </w:pPr>
    </w:p>
    <w:p w:rsidR="0003390F" w:rsidRPr="00802CA5" w:rsidRDefault="00802CA5" w:rsidP="00802CA5">
      <w:pPr>
        <w:pStyle w:val="M6"/>
        <w:numPr>
          <w:ilvl w:val="0"/>
          <w:numId w:val="3"/>
        </w:numPr>
        <w:rPr>
          <w:rFonts w:ascii="Times New Roman" w:hAnsi="Times New Roman" w:cs="Times New Roman"/>
          <w:color w:val="000000"/>
          <w:sz w:val="24"/>
          <w:szCs w:val="24"/>
        </w:rPr>
      </w:pPr>
      <w:r w:rsidRPr="00802CA5">
        <w:rPr>
          <w:rFonts w:ascii="Times New Roman" w:hAnsi="Times New Roman" w:cs="Times New Roman"/>
          <w:bCs/>
          <w:color w:val="000000"/>
          <w:sz w:val="24"/>
          <w:szCs w:val="24"/>
        </w:rPr>
        <w:t>INSCRIT</w:t>
      </w:r>
      <w:r w:rsidR="0003390F" w:rsidRPr="00802CA5">
        <w:rPr>
          <w:rFonts w:ascii="Times New Roman" w:hAnsi="Times New Roman" w:cs="Times New Roman"/>
          <w:color w:val="000000"/>
          <w:sz w:val="24"/>
          <w:szCs w:val="24"/>
        </w:rPr>
        <w:t xml:space="preserve"> les crédits nécessaires au chapitre </w:t>
      </w:r>
      <w:r>
        <w:rPr>
          <w:rStyle w:val="PointS"/>
          <w:rFonts w:ascii="Times New Roman" w:eastAsiaTheme="majorEastAsia" w:hAnsi="Times New Roman" w:cs="Times New Roman"/>
          <w:color w:val="000000"/>
          <w:sz w:val="24"/>
          <w:szCs w:val="24"/>
        </w:rPr>
        <w:t xml:space="preserve">65 </w:t>
      </w:r>
      <w:r w:rsidR="0003390F" w:rsidRPr="00802CA5">
        <w:rPr>
          <w:rFonts w:ascii="Times New Roman" w:hAnsi="Times New Roman" w:cs="Times New Roman"/>
          <w:color w:val="000000"/>
          <w:sz w:val="24"/>
          <w:szCs w:val="24"/>
        </w:rPr>
        <w:t>du budget communal.</w:t>
      </w:r>
    </w:p>
    <w:p w:rsidR="0003390F" w:rsidRPr="00802CA5" w:rsidRDefault="0003390F" w:rsidP="0003390F">
      <w:pPr>
        <w:pStyle w:val="M6"/>
        <w:ind w:left="0" w:firstLine="0"/>
        <w:rPr>
          <w:rFonts w:ascii="Times New Roman" w:hAnsi="Times New Roman" w:cs="Times New Roman"/>
          <w:b/>
          <w:bCs/>
          <w:color w:val="000000"/>
          <w:sz w:val="24"/>
          <w:szCs w:val="24"/>
        </w:rPr>
      </w:pPr>
    </w:p>
    <w:p w:rsidR="0003390F" w:rsidRPr="00802CA5" w:rsidRDefault="0003390F" w:rsidP="0003390F">
      <w:pPr>
        <w:pStyle w:val="M6"/>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Un tableau récapitulant l'ensemble des indemnités allouées aux membres du conseil municipal est annexé à la présente délibération.</w:t>
      </w:r>
    </w:p>
    <w:p w:rsidR="0003390F" w:rsidRPr="00802CA5" w:rsidRDefault="0003390F" w:rsidP="0003390F">
      <w:pPr>
        <w:jc w:val="right"/>
      </w:pPr>
    </w:p>
    <w:p w:rsidR="00F2585A" w:rsidRPr="002E2FFF" w:rsidRDefault="002E2FFF" w:rsidP="0003390F">
      <w:pPr>
        <w:pStyle w:val="Corpsdetexte21"/>
        <w:jc w:val="left"/>
        <w:rPr>
          <w:i w:val="0"/>
          <w:szCs w:val="24"/>
        </w:rPr>
      </w:pPr>
      <w:r w:rsidRPr="002E2FFF">
        <w:rPr>
          <w:i w:val="0"/>
          <w:szCs w:val="24"/>
        </w:rPr>
        <w:t xml:space="preserve">M. le Maire précise que depuis son premier mandat, la majoration de 15% pouvant être perçue par les élus du fait d’une commune chef-lieu de canton n’a jamais été appliquée. </w:t>
      </w:r>
    </w:p>
    <w:p w:rsidR="00B213B0" w:rsidRDefault="00B213B0" w:rsidP="0003390F">
      <w:pPr>
        <w:pStyle w:val="Corpsdetexte21"/>
        <w:jc w:val="left"/>
        <w:rPr>
          <w:b/>
          <w:i w:val="0"/>
          <w:szCs w:val="24"/>
          <w:u w:val="single"/>
        </w:rPr>
      </w:pPr>
    </w:p>
    <w:p w:rsidR="00B213B0" w:rsidRDefault="00B213B0" w:rsidP="0003390F">
      <w:pPr>
        <w:pStyle w:val="Corpsdetexte21"/>
        <w:jc w:val="left"/>
        <w:rPr>
          <w:b/>
          <w:i w:val="0"/>
          <w:szCs w:val="24"/>
          <w:u w:val="single"/>
        </w:rPr>
      </w:pPr>
    </w:p>
    <w:p w:rsidR="00AA0FD3" w:rsidRDefault="00AA0FD3" w:rsidP="0003390F">
      <w:pPr>
        <w:pStyle w:val="Corpsdetexte21"/>
        <w:jc w:val="left"/>
        <w:rPr>
          <w:b/>
          <w:i w:val="0"/>
          <w:szCs w:val="24"/>
          <w:u w:val="single"/>
        </w:rPr>
      </w:pPr>
      <w:r w:rsidRPr="00802CA5">
        <w:rPr>
          <w:b/>
          <w:i w:val="0"/>
          <w:szCs w:val="24"/>
          <w:u w:val="single"/>
        </w:rPr>
        <w:t>2014.46 -</w:t>
      </w:r>
      <w:r w:rsidRPr="00AA0FD3">
        <w:rPr>
          <w:b/>
          <w:i w:val="0"/>
          <w:szCs w:val="24"/>
          <w:u w:val="single"/>
        </w:rPr>
        <w:t xml:space="preserve"> </w:t>
      </w:r>
      <w:r w:rsidRPr="00B15420">
        <w:rPr>
          <w:b/>
          <w:i w:val="0"/>
          <w:szCs w:val="24"/>
          <w:u w:val="single"/>
        </w:rPr>
        <w:t>DETERMINATION DU MONTANT DES INDEMNITES DES ADJOINTS</w:t>
      </w:r>
    </w:p>
    <w:p w:rsidR="00802CA5" w:rsidRDefault="00802CA5" w:rsidP="0003390F">
      <w:pPr>
        <w:pStyle w:val="Corpsdetexte21"/>
        <w:jc w:val="left"/>
        <w:rPr>
          <w:b/>
          <w:i w:val="0"/>
          <w:szCs w:val="24"/>
        </w:rPr>
      </w:pPr>
    </w:p>
    <w:p w:rsidR="00BC7BB6" w:rsidRDefault="00BC7BB6" w:rsidP="00BC7BB6">
      <w:pPr>
        <w:pStyle w:val="M6"/>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M. Jean-Louis MULLER propose de déterminer le montant de l’indemnité des Adjoints, en fonction d’un barème établi sur la strate de la population communale.</w:t>
      </w:r>
    </w:p>
    <w:p w:rsidR="00BC7BB6" w:rsidRDefault="00BC7BB6" w:rsidP="00BC7BB6">
      <w:pPr>
        <w:pStyle w:val="M6"/>
        <w:spacing w:before="0"/>
        <w:ind w:left="0" w:firstLine="0"/>
        <w:rPr>
          <w:rFonts w:ascii="Times New Roman" w:hAnsi="Times New Roman" w:cs="Times New Roman"/>
          <w:color w:val="000000"/>
          <w:sz w:val="24"/>
          <w:szCs w:val="24"/>
        </w:rPr>
      </w:pPr>
    </w:p>
    <w:p w:rsidR="00BC7BB6" w:rsidRDefault="00BC7BB6" w:rsidP="00BC7BB6">
      <w:pPr>
        <w:pStyle w:val="M6"/>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Les cinq Adjoints s’abstiennent de prendre part à la délibération.</w:t>
      </w:r>
    </w:p>
    <w:p w:rsidR="00BC7BB6" w:rsidRDefault="00BC7BB6" w:rsidP="00802CA5">
      <w:pPr>
        <w:pStyle w:val="M6"/>
        <w:spacing w:before="0"/>
        <w:ind w:left="0" w:firstLine="0"/>
        <w:rPr>
          <w:rFonts w:ascii="Times New Roman" w:hAnsi="Times New Roman" w:cs="Times New Roman"/>
          <w:color w:val="000000"/>
          <w:sz w:val="24"/>
          <w:szCs w:val="24"/>
        </w:rPr>
      </w:pPr>
    </w:p>
    <w:p w:rsidR="00802CA5" w:rsidRPr="00802CA5" w:rsidRDefault="00802CA5" w:rsidP="00802CA5">
      <w:pPr>
        <w:pStyle w:val="M6"/>
        <w:spacing w:before="0"/>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Vu le code général des collectivités territoriales, notamment les articles L 2123</w:t>
      </w:r>
      <w:r w:rsidRPr="00802CA5">
        <w:rPr>
          <w:rFonts w:ascii="Times New Roman" w:hAnsi="Times New Roman" w:cs="Times New Roman"/>
          <w:color w:val="000000"/>
          <w:sz w:val="24"/>
          <w:szCs w:val="24"/>
        </w:rPr>
        <w:noBreakHyphen/>
        <w:t>20 à L 2123</w:t>
      </w:r>
      <w:r w:rsidRPr="00802CA5">
        <w:rPr>
          <w:rFonts w:ascii="Times New Roman" w:hAnsi="Times New Roman" w:cs="Times New Roman"/>
          <w:color w:val="000000"/>
          <w:sz w:val="24"/>
          <w:szCs w:val="24"/>
        </w:rPr>
        <w:noBreakHyphen/>
        <w:t>24</w:t>
      </w:r>
      <w:r w:rsidRPr="00802CA5">
        <w:rPr>
          <w:rFonts w:ascii="Times New Roman" w:hAnsi="Times New Roman" w:cs="Times New Roman"/>
          <w:color w:val="000000"/>
          <w:sz w:val="24"/>
          <w:szCs w:val="24"/>
        </w:rPr>
        <w:noBreakHyphen/>
        <w:t>1,</w:t>
      </w:r>
    </w:p>
    <w:p w:rsidR="00B213B0" w:rsidRPr="00802CA5" w:rsidRDefault="00B213B0" w:rsidP="00802CA5">
      <w:pPr>
        <w:pStyle w:val="M6"/>
        <w:spacing w:before="0"/>
        <w:ind w:left="0" w:firstLine="0"/>
        <w:rPr>
          <w:rFonts w:ascii="Times New Roman" w:hAnsi="Times New Roman" w:cs="Times New Roman"/>
          <w:color w:val="000000"/>
          <w:sz w:val="24"/>
          <w:szCs w:val="24"/>
        </w:rPr>
      </w:pPr>
    </w:p>
    <w:p w:rsidR="00802CA5" w:rsidRPr="00802CA5" w:rsidRDefault="00802CA5" w:rsidP="00802CA5">
      <w:pPr>
        <w:pStyle w:val="M6"/>
        <w:spacing w:before="0"/>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 xml:space="preserve">Considérant que le code susvisé fixe des taux maximum et qu’il y a donc lieu de déterminer le taux des indemnités allouées au maire, aux adjoints et </w:t>
      </w:r>
      <w:r w:rsidRPr="00802CA5">
        <w:rPr>
          <w:rFonts w:ascii="Times New Roman" w:hAnsi="Times New Roman" w:cs="Times New Roman"/>
          <w:iCs/>
          <w:color w:val="000000"/>
          <w:sz w:val="24"/>
          <w:szCs w:val="24"/>
        </w:rPr>
        <w:t>éventuellement</w:t>
      </w:r>
      <w:r w:rsidRPr="00802CA5">
        <w:rPr>
          <w:rFonts w:ascii="Times New Roman" w:hAnsi="Times New Roman" w:cs="Times New Roman"/>
          <w:color w:val="000000"/>
          <w:sz w:val="24"/>
          <w:szCs w:val="24"/>
        </w:rPr>
        <w:t xml:space="preserve"> aux conseillers </w:t>
      </w:r>
      <w:r w:rsidRPr="00802CA5">
        <w:rPr>
          <w:rFonts w:ascii="Times New Roman" w:hAnsi="Times New Roman" w:cs="Times New Roman"/>
          <w:color w:val="000000"/>
          <w:sz w:val="24"/>
          <w:szCs w:val="24"/>
        </w:rPr>
        <w:lastRenderedPageBreak/>
        <w:t>municipaux ;</w:t>
      </w:r>
    </w:p>
    <w:p w:rsidR="00802CA5" w:rsidRPr="00802CA5" w:rsidRDefault="00802CA5" w:rsidP="00802CA5">
      <w:pPr>
        <w:pStyle w:val="M6"/>
        <w:spacing w:before="0"/>
        <w:ind w:left="0" w:firstLine="0"/>
        <w:rPr>
          <w:rFonts w:ascii="Times New Roman" w:hAnsi="Times New Roman" w:cs="Times New Roman"/>
          <w:color w:val="000000"/>
          <w:sz w:val="24"/>
          <w:szCs w:val="24"/>
        </w:rPr>
      </w:pPr>
    </w:p>
    <w:p w:rsidR="00802CA5" w:rsidRPr="00802CA5" w:rsidRDefault="00BC7BB6" w:rsidP="00802CA5">
      <w:pPr>
        <w:pStyle w:val="M6"/>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Par 16 Voix POUR,</w:t>
      </w:r>
      <w:r w:rsidR="00802CA5">
        <w:rPr>
          <w:rFonts w:ascii="Times New Roman" w:hAnsi="Times New Roman" w:cs="Times New Roman"/>
          <w:color w:val="000000"/>
          <w:sz w:val="24"/>
          <w:szCs w:val="24"/>
        </w:rPr>
        <w:t xml:space="preserve"> l</w:t>
      </w:r>
      <w:r w:rsidR="00802CA5" w:rsidRPr="00802CA5">
        <w:rPr>
          <w:rFonts w:ascii="Times New Roman" w:hAnsi="Times New Roman" w:cs="Times New Roman"/>
          <w:color w:val="000000"/>
          <w:sz w:val="24"/>
          <w:szCs w:val="24"/>
        </w:rPr>
        <w:t xml:space="preserve">e </w:t>
      </w:r>
      <w:r w:rsidR="00802CA5">
        <w:rPr>
          <w:rFonts w:ascii="Times New Roman" w:hAnsi="Times New Roman" w:cs="Times New Roman"/>
          <w:color w:val="000000"/>
          <w:sz w:val="24"/>
          <w:szCs w:val="24"/>
        </w:rPr>
        <w:t>C</w:t>
      </w:r>
      <w:r w:rsidR="00802CA5" w:rsidRPr="00802CA5">
        <w:rPr>
          <w:rFonts w:ascii="Times New Roman" w:hAnsi="Times New Roman" w:cs="Times New Roman"/>
          <w:color w:val="000000"/>
          <w:sz w:val="24"/>
          <w:szCs w:val="24"/>
        </w:rPr>
        <w:t xml:space="preserve">onseil </w:t>
      </w:r>
      <w:r w:rsidR="00802CA5">
        <w:rPr>
          <w:rFonts w:ascii="Times New Roman" w:hAnsi="Times New Roman" w:cs="Times New Roman"/>
          <w:color w:val="000000"/>
          <w:sz w:val="24"/>
          <w:szCs w:val="24"/>
        </w:rPr>
        <w:t>M</w:t>
      </w:r>
      <w:r w:rsidR="00802CA5" w:rsidRPr="00802CA5">
        <w:rPr>
          <w:rFonts w:ascii="Times New Roman" w:hAnsi="Times New Roman" w:cs="Times New Roman"/>
          <w:color w:val="000000"/>
          <w:sz w:val="24"/>
          <w:szCs w:val="24"/>
        </w:rPr>
        <w:t>unicipal décide :</w:t>
      </w:r>
    </w:p>
    <w:p w:rsidR="00802CA5" w:rsidRPr="00802CA5" w:rsidRDefault="00802CA5" w:rsidP="00802CA5">
      <w:pPr>
        <w:pStyle w:val="M6"/>
        <w:spacing w:before="0"/>
        <w:ind w:left="0" w:firstLine="0"/>
        <w:rPr>
          <w:rFonts w:ascii="Times New Roman" w:hAnsi="Times New Roman" w:cs="Times New Roman"/>
          <w:color w:val="000000"/>
          <w:sz w:val="24"/>
          <w:szCs w:val="24"/>
        </w:rPr>
      </w:pPr>
    </w:p>
    <w:p w:rsidR="00802CA5" w:rsidRPr="00802CA5" w:rsidRDefault="00802CA5" w:rsidP="00802CA5">
      <w:pPr>
        <w:pStyle w:val="M6"/>
        <w:numPr>
          <w:ilvl w:val="0"/>
          <w:numId w:val="3"/>
        </w:numPr>
        <w:tabs>
          <w:tab w:val="clear" w:pos="720"/>
          <w:tab w:val="num" w:pos="0"/>
        </w:tabs>
        <w:spacing w:before="0"/>
        <w:ind w:left="0" w:firstLine="0"/>
        <w:rPr>
          <w:rFonts w:ascii="Times New Roman" w:hAnsi="Times New Roman" w:cs="Times New Roman"/>
          <w:color w:val="000000"/>
          <w:sz w:val="24"/>
          <w:szCs w:val="24"/>
        </w:rPr>
      </w:pPr>
      <w:r w:rsidRPr="00802CA5">
        <w:rPr>
          <w:rFonts w:ascii="Times New Roman" w:hAnsi="Times New Roman" w:cs="Times New Roman"/>
          <w:bCs/>
          <w:color w:val="000000"/>
          <w:sz w:val="24"/>
          <w:szCs w:val="24"/>
        </w:rPr>
        <w:t>FIXE</w:t>
      </w:r>
      <w:r w:rsidRPr="00802CA5">
        <w:rPr>
          <w:rFonts w:ascii="Times New Roman" w:hAnsi="Times New Roman" w:cs="Times New Roman"/>
          <w:color w:val="000000"/>
          <w:sz w:val="24"/>
          <w:szCs w:val="24"/>
        </w:rPr>
        <w:t xml:space="preserve"> le montant des indemnités pour l’exercice effectif des fonctions de maire dans la limite de l’enveloppe budgétaire constituée par le montant des indemnités maximales susceptibles d’être allouées aux titulaires de mandats locaux, aux taux suivants :</w:t>
      </w:r>
    </w:p>
    <w:p w:rsidR="00802CA5" w:rsidRPr="00802CA5" w:rsidRDefault="00802CA5" w:rsidP="00802CA5">
      <w:pPr>
        <w:pStyle w:val="M6"/>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Taux en pourcentage de l’indice 1015, conformément au barème fixé par les articles L 2123</w:t>
      </w:r>
      <w:r w:rsidRPr="00802CA5">
        <w:rPr>
          <w:rFonts w:ascii="Times New Roman" w:hAnsi="Times New Roman" w:cs="Times New Roman"/>
          <w:color w:val="000000"/>
          <w:sz w:val="24"/>
          <w:szCs w:val="24"/>
        </w:rPr>
        <w:noBreakHyphen/>
        <w:t>23, L 2123</w:t>
      </w:r>
      <w:r w:rsidRPr="00802CA5">
        <w:rPr>
          <w:rFonts w:ascii="Times New Roman" w:hAnsi="Times New Roman" w:cs="Times New Roman"/>
          <w:color w:val="000000"/>
          <w:sz w:val="24"/>
          <w:szCs w:val="24"/>
        </w:rPr>
        <w:noBreakHyphen/>
        <w:t xml:space="preserve">24 et </w:t>
      </w:r>
      <w:r w:rsidRPr="00802CA5">
        <w:rPr>
          <w:rFonts w:ascii="Times New Roman" w:hAnsi="Times New Roman" w:cs="Times New Roman"/>
          <w:i/>
          <w:color w:val="000000"/>
          <w:sz w:val="24"/>
          <w:szCs w:val="24"/>
        </w:rPr>
        <w:t>(le cas échéant)</w:t>
      </w:r>
      <w:r w:rsidRPr="00802CA5">
        <w:rPr>
          <w:rFonts w:ascii="Times New Roman" w:hAnsi="Times New Roman" w:cs="Times New Roman"/>
          <w:color w:val="000000"/>
          <w:sz w:val="24"/>
          <w:szCs w:val="24"/>
        </w:rPr>
        <w:t xml:space="preserve"> L 2123</w:t>
      </w:r>
      <w:r w:rsidRPr="00802CA5">
        <w:rPr>
          <w:rFonts w:ascii="Times New Roman" w:hAnsi="Times New Roman" w:cs="Times New Roman"/>
          <w:color w:val="000000"/>
          <w:sz w:val="24"/>
          <w:szCs w:val="24"/>
        </w:rPr>
        <w:noBreakHyphen/>
        <w:t>24</w:t>
      </w:r>
      <w:r w:rsidRPr="00802CA5">
        <w:rPr>
          <w:rFonts w:ascii="Times New Roman" w:hAnsi="Times New Roman" w:cs="Times New Roman"/>
          <w:color w:val="000000"/>
          <w:sz w:val="24"/>
          <w:szCs w:val="24"/>
        </w:rPr>
        <w:noBreakHyphen/>
        <w:t>1 du code général des collectivités territoriales :</w:t>
      </w:r>
    </w:p>
    <w:p w:rsidR="00802CA5" w:rsidRPr="00802CA5" w:rsidRDefault="00802CA5" w:rsidP="00802CA5">
      <w:pPr>
        <w:pStyle w:val="M6"/>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Adjoints </w:t>
      </w:r>
      <w:r w:rsidRPr="00802CA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16.5</w:t>
      </w:r>
      <w:r w:rsidRPr="00802CA5">
        <w:rPr>
          <w:rFonts w:ascii="Times New Roman" w:hAnsi="Times New Roman" w:cs="Times New Roman"/>
          <w:color w:val="000000"/>
          <w:sz w:val="24"/>
          <w:szCs w:val="24"/>
        </w:rPr>
        <w:t xml:space="preserve"> %. – versement à compter du </w:t>
      </w:r>
      <w:r w:rsidR="0028320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avril</w:t>
      </w:r>
      <w:r w:rsidRPr="00802CA5">
        <w:rPr>
          <w:rFonts w:ascii="Times New Roman" w:hAnsi="Times New Roman" w:cs="Times New Roman"/>
          <w:color w:val="000000"/>
          <w:sz w:val="24"/>
          <w:szCs w:val="24"/>
        </w:rPr>
        <w:t xml:space="preserve"> 2014</w:t>
      </w:r>
      <w:r>
        <w:rPr>
          <w:rFonts w:ascii="Times New Roman" w:hAnsi="Times New Roman" w:cs="Times New Roman"/>
          <w:color w:val="000000"/>
          <w:sz w:val="24"/>
          <w:szCs w:val="24"/>
        </w:rPr>
        <w:t>. </w:t>
      </w:r>
    </w:p>
    <w:p w:rsidR="00802CA5" w:rsidRDefault="00802CA5" w:rsidP="00802CA5">
      <w:pPr>
        <w:pStyle w:val="M6"/>
        <w:ind w:left="0" w:firstLine="0"/>
        <w:rPr>
          <w:rFonts w:ascii="Times New Roman" w:hAnsi="Times New Roman" w:cs="Times New Roman"/>
          <w:b/>
          <w:bCs/>
          <w:color w:val="000000"/>
          <w:sz w:val="24"/>
          <w:szCs w:val="24"/>
        </w:rPr>
      </w:pPr>
    </w:p>
    <w:p w:rsidR="00802CA5" w:rsidRPr="00802CA5" w:rsidRDefault="00802CA5" w:rsidP="00802CA5">
      <w:pPr>
        <w:pStyle w:val="M6"/>
        <w:numPr>
          <w:ilvl w:val="0"/>
          <w:numId w:val="3"/>
        </w:numPr>
        <w:rPr>
          <w:rFonts w:ascii="Times New Roman" w:hAnsi="Times New Roman" w:cs="Times New Roman"/>
          <w:color w:val="000000"/>
          <w:sz w:val="24"/>
          <w:szCs w:val="24"/>
        </w:rPr>
      </w:pPr>
      <w:r w:rsidRPr="00802CA5">
        <w:rPr>
          <w:rFonts w:ascii="Times New Roman" w:hAnsi="Times New Roman" w:cs="Times New Roman"/>
          <w:bCs/>
          <w:color w:val="000000"/>
          <w:sz w:val="24"/>
          <w:szCs w:val="24"/>
        </w:rPr>
        <w:t>DIT</w:t>
      </w:r>
      <w:r w:rsidRPr="00802CA5">
        <w:rPr>
          <w:rFonts w:ascii="Times New Roman" w:hAnsi="Times New Roman" w:cs="Times New Roman"/>
          <w:color w:val="000000"/>
          <w:sz w:val="24"/>
          <w:szCs w:val="24"/>
        </w:rPr>
        <w:t xml:space="preserve"> que cette délibération annule et remplace la délibération prise par le conseil municipal en date du </w:t>
      </w:r>
      <w:r>
        <w:rPr>
          <w:rFonts w:ascii="Times New Roman" w:hAnsi="Times New Roman" w:cs="Times New Roman"/>
          <w:color w:val="000000"/>
          <w:sz w:val="24"/>
          <w:szCs w:val="24"/>
        </w:rPr>
        <w:t>11 avril 2008.</w:t>
      </w:r>
    </w:p>
    <w:p w:rsidR="00802CA5" w:rsidRPr="00802CA5" w:rsidRDefault="00802CA5" w:rsidP="00802CA5">
      <w:pPr>
        <w:pStyle w:val="M6"/>
        <w:ind w:left="0" w:firstLine="0"/>
        <w:rPr>
          <w:rFonts w:ascii="Times New Roman" w:hAnsi="Times New Roman" w:cs="Times New Roman"/>
          <w:color w:val="000000"/>
          <w:sz w:val="24"/>
          <w:szCs w:val="24"/>
        </w:rPr>
      </w:pPr>
    </w:p>
    <w:p w:rsidR="00802CA5" w:rsidRPr="00802CA5" w:rsidRDefault="00802CA5" w:rsidP="00802CA5">
      <w:pPr>
        <w:pStyle w:val="M6"/>
        <w:numPr>
          <w:ilvl w:val="0"/>
          <w:numId w:val="3"/>
        </w:numPr>
        <w:rPr>
          <w:rFonts w:ascii="Times New Roman" w:hAnsi="Times New Roman" w:cs="Times New Roman"/>
          <w:color w:val="000000"/>
          <w:sz w:val="24"/>
          <w:szCs w:val="24"/>
        </w:rPr>
      </w:pPr>
      <w:r w:rsidRPr="00802CA5">
        <w:rPr>
          <w:rFonts w:ascii="Times New Roman" w:hAnsi="Times New Roman" w:cs="Times New Roman"/>
          <w:bCs/>
          <w:color w:val="000000"/>
          <w:sz w:val="24"/>
          <w:szCs w:val="24"/>
        </w:rPr>
        <w:t>INSCRIT</w:t>
      </w:r>
      <w:r w:rsidRPr="00802CA5">
        <w:rPr>
          <w:rFonts w:ascii="Times New Roman" w:hAnsi="Times New Roman" w:cs="Times New Roman"/>
          <w:color w:val="000000"/>
          <w:sz w:val="24"/>
          <w:szCs w:val="24"/>
        </w:rPr>
        <w:t xml:space="preserve"> les crédits nécessaires au chapitre </w:t>
      </w:r>
      <w:r>
        <w:rPr>
          <w:rStyle w:val="PointS"/>
          <w:rFonts w:ascii="Times New Roman" w:eastAsiaTheme="majorEastAsia" w:hAnsi="Times New Roman" w:cs="Times New Roman"/>
          <w:color w:val="000000"/>
          <w:sz w:val="24"/>
          <w:szCs w:val="24"/>
        </w:rPr>
        <w:t xml:space="preserve">65 </w:t>
      </w:r>
      <w:r w:rsidRPr="00802CA5">
        <w:rPr>
          <w:rFonts w:ascii="Times New Roman" w:hAnsi="Times New Roman" w:cs="Times New Roman"/>
          <w:color w:val="000000"/>
          <w:sz w:val="24"/>
          <w:szCs w:val="24"/>
        </w:rPr>
        <w:t>du budget communal.</w:t>
      </w:r>
    </w:p>
    <w:p w:rsidR="00802CA5" w:rsidRPr="00802CA5" w:rsidRDefault="00802CA5" w:rsidP="00802CA5">
      <w:pPr>
        <w:pStyle w:val="M6"/>
        <w:ind w:left="0" w:firstLine="0"/>
        <w:rPr>
          <w:rFonts w:ascii="Times New Roman" w:hAnsi="Times New Roman" w:cs="Times New Roman"/>
          <w:b/>
          <w:bCs/>
          <w:color w:val="000000"/>
          <w:sz w:val="24"/>
          <w:szCs w:val="24"/>
        </w:rPr>
      </w:pPr>
    </w:p>
    <w:p w:rsidR="00802CA5" w:rsidRPr="00802CA5" w:rsidRDefault="00802CA5" w:rsidP="00802CA5">
      <w:pPr>
        <w:pStyle w:val="M6"/>
        <w:ind w:left="0" w:firstLine="0"/>
        <w:rPr>
          <w:rFonts w:ascii="Times New Roman" w:hAnsi="Times New Roman" w:cs="Times New Roman"/>
          <w:color w:val="000000"/>
          <w:sz w:val="24"/>
          <w:szCs w:val="24"/>
        </w:rPr>
      </w:pPr>
      <w:r w:rsidRPr="00802CA5">
        <w:rPr>
          <w:rFonts w:ascii="Times New Roman" w:hAnsi="Times New Roman" w:cs="Times New Roman"/>
          <w:color w:val="000000"/>
          <w:sz w:val="24"/>
          <w:szCs w:val="24"/>
        </w:rPr>
        <w:t>Un tableau récapitulant l'ensemble des indemnités allouées aux membres du conseil municipal est annexé à la présente délibération.</w:t>
      </w:r>
    </w:p>
    <w:p w:rsidR="00AA0FD3" w:rsidRDefault="00AA0FD3" w:rsidP="0003390F">
      <w:pPr>
        <w:pStyle w:val="Corpsdetexte21"/>
        <w:jc w:val="left"/>
        <w:rPr>
          <w:b/>
          <w:i w:val="0"/>
          <w:szCs w:val="24"/>
        </w:rPr>
      </w:pPr>
    </w:p>
    <w:p w:rsidR="00AA0FD3" w:rsidRDefault="00AA0FD3" w:rsidP="0003390F">
      <w:pPr>
        <w:pStyle w:val="Corpsdetexte21"/>
        <w:jc w:val="left"/>
        <w:rPr>
          <w:b/>
          <w:i w:val="0"/>
          <w:szCs w:val="24"/>
        </w:rPr>
      </w:pPr>
    </w:p>
    <w:p w:rsidR="0003390F" w:rsidRPr="00F2585A" w:rsidRDefault="0003390F" w:rsidP="0003390F">
      <w:pPr>
        <w:pStyle w:val="Corpsdetexte21"/>
        <w:jc w:val="left"/>
        <w:rPr>
          <w:b/>
          <w:i w:val="0"/>
          <w:szCs w:val="24"/>
          <w:u w:val="single"/>
        </w:rPr>
      </w:pPr>
      <w:r w:rsidRPr="00F2585A">
        <w:rPr>
          <w:b/>
          <w:i w:val="0"/>
          <w:szCs w:val="24"/>
          <w:u w:val="single"/>
        </w:rPr>
        <w:t xml:space="preserve">2014.47 : </w:t>
      </w:r>
      <w:r w:rsidR="00F2585A" w:rsidRPr="00F2585A">
        <w:rPr>
          <w:b/>
          <w:i w:val="0"/>
          <w:szCs w:val="24"/>
          <w:u w:val="single"/>
        </w:rPr>
        <w:t>INDEMNITE DE CONSEIL DU PERCEPTEUR</w:t>
      </w:r>
    </w:p>
    <w:p w:rsidR="0003390F" w:rsidRPr="00503C80" w:rsidRDefault="0003390F" w:rsidP="0003390F">
      <w:pPr>
        <w:pStyle w:val="Corpsdetexte21"/>
        <w:jc w:val="left"/>
        <w:rPr>
          <w:b/>
          <w:i w:val="0"/>
          <w:szCs w:val="24"/>
        </w:rPr>
      </w:pPr>
    </w:p>
    <w:p w:rsidR="00BC7BB6" w:rsidRDefault="00BC7BB6" w:rsidP="00BC7BB6">
      <w:pPr>
        <w:tabs>
          <w:tab w:val="left" w:pos="767"/>
          <w:tab w:val="left" w:pos="2109"/>
          <w:tab w:val="left" w:pos="3623"/>
          <w:tab w:val="left" w:pos="4965"/>
          <w:tab w:val="left" w:pos="6511"/>
          <w:tab w:val="left" w:pos="7852"/>
          <w:tab w:val="left" w:pos="9194"/>
          <w:tab w:val="left" w:pos="11099"/>
        </w:tabs>
        <w:jc w:val="both"/>
        <w:rPr>
          <w:color w:val="000000"/>
          <w:lang w:eastAsia="fr-FR"/>
        </w:rPr>
      </w:pPr>
      <w:r>
        <w:rPr>
          <w:color w:val="000000"/>
          <w:lang w:eastAsia="fr-FR"/>
        </w:rPr>
        <w:t>M. Jean-Louis MULLER évoque l’importance des conseils techniques et pratiques des percepteurs lors de l’élaboration budgétaire, la Trésorière de Saverne Mme Simone FISCHER ayant été déjà sollicitée pour le budget du présent exercice.</w:t>
      </w:r>
    </w:p>
    <w:p w:rsidR="002977B9" w:rsidRPr="002977B9" w:rsidRDefault="002977B9" w:rsidP="002977B9">
      <w:pPr>
        <w:tabs>
          <w:tab w:val="left" w:pos="767"/>
          <w:tab w:val="left" w:pos="2109"/>
          <w:tab w:val="left" w:pos="3623"/>
          <w:tab w:val="left" w:pos="4965"/>
          <w:tab w:val="left" w:pos="6511"/>
          <w:tab w:val="left" w:pos="7852"/>
          <w:tab w:val="left" w:pos="9194"/>
          <w:tab w:val="left" w:pos="11099"/>
        </w:tabs>
        <w:rPr>
          <w:color w:val="000000"/>
          <w:lang w:eastAsia="fr-FR"/>
        </w:rPr>
      </w:pP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r w:rsidRPr="002977B9">
        <w:rPr>
          <w:color w:val="000000"/>
          <w:lang w:eastAsia="fr-FR"/>
        </w:rPr>
        <w:tab/>
      </w:r>
    </w:p>
    <w:p w:rsidR="002977B9" w:rsidRPr="002977B9" w:rsidRDefault="002977B9" w:rsidP="002977B9">
      <w:pPr>
        <w:jc w:val="both"/>
        <w:rPr>
          <w:color w:val="000000"/>
          <w:lang w:eastAsia="fr-FR"/>
        </w:rPr>
      </w:pPr>
      <w:r w:rsidRPr="002977B9">
        <w:rPr>
          <w:color w:val="000000"/>
          <w:lang w:eastAsia="fr-FR"/>
        </w:rPr>
        <w:t>Vu  l'article  97  de  la  loi n° 82.213  du  2 mars 1982 modifiée  relative  aux  droits  et libertés des communes, des départements et des régions,</w:t>
      </w:r>
    </w:p>
    <w:p w:rsidR="002977B9" w:rsidRPr="002977B9" w:rsidRDefault="002977B9" w:rsidP="002977B9">
      <w:pPr>
        <w:jc w:val="both"/>
        <w:rPr>
          <w:color w:val="000000"/>
          <w:lang w:eastAsia="fr-FR"/>
        </w:rPr>
      </w:pPr>
      <w:r w:rsidRPr="002977B9">
        <w:rPr>
          <w:color w:val="000000"/>
          <w:lang w:eastAsia="fr-FR"/>
        </w:rPr>
        <w:t>Vu  le  décret  n° 82.979  du  19 novembre 1982 précisant  les  conditions d'octroi d'indemnités par les collectivités territoriales et leurs établissements publics aux agents des services extérieurs de l'État,</w:t>
      </w:r>
    </w:p>
    <w:p w:rsidR="00BC7BB6" w:rsidRDefault="002977B9" w:rsidP="002977B9">
      <w:pPr>
        <w:jc w:val="both"/>
        <w:rPr>
          <w:color w:val="000000"/>
          <w:lang w:eastAsia="fr-FR"/>
        </w:rPr>
      </w:pPr>
      <w:r w:rsidRPr="002977B9">
        <w:rPr>
          <w:color w:val="000000"/>
          <w:lang w:eastAsia="fr-FR"/>
        </w:rPr>
        <w:t>Vu  l'arrêté  interministériel du 16 décembre 1983 relatif aux conditions d'attribution de l'indemnité de conseil allouée aux comptables non centralisateurs du Trésor chargés des fonctions de receveurs des communes et établissements publics locaux,</w:t>
      </w:r>
      <w:r w:rsidRPr="002977B9">
        <w:rPr>
          <w:color w:val="000000"/>
          <w:lang w:eastAsia="fr-FR"/>
        </w:rPr>
        <w:tab/>
      </w:r>
    </w:p>
    <w:p w:rsidR="00BC7BB6" w:rsidRDefault="00BC7BB6" w:rsidP="002977B9">
      <w:pPr>
        <w:jc w:val="both"/>
        <w:rPr>
          <w:color w:val="000000"/>
          <w:lang w:eastAsia="fr-FR"/>
        </w:rPr>
      </w:pPr>
    </w:p>
    <w:p w:rsidR="00BC7BB6" w:rsidRDefault="002977B9" w:rsidP="002977B9">
      <w:pPr>
        <w:jc w:val="both"/>
        <w:rPr>
          <w:color w:val="000000"/>
          <w:lang w:eastAsia="fr-FR"/>
        </w:rPr>
      </w:pPr>
      <w:r w:rsidRPr="002977B9">
        <w:rPr>
          <w:color w:val="000000"/>
          <w:lang w:eastAsia="fr-FR"/>
        </w:rPr>
        <w:tab/>
      </w:r>
      <w:r w:rsidR="00BC7BB6">
        <w:rPr>
          <w:color w:val="000000"/>
          <w:lang w:eastAsia="fr-FR"/>
        </w:rPr>
        <w:t>le Conseil Municipal, à l’UNANIMITE :</w:t>
      </w:r>
    </w:p>
    <w:p w:rsidR="002977B9" w:rsidRPr="002977B9" w:rsidRDefault="002977B9" w:rsidP="002977B9">
      <w:pPr>
        <w:jc w:val="both"/>
        <w:rPr>
          <w:color w:val="000000"/>
          <w:lang w:eastAsia="fr-FR"/>
        </w:rPr>
      </w:pPr>
      <w:r w:rsidRPr="002977B9">
        <w:rPr>
          <w:color w:val="000000"/>
          <w:lang w:eastAsia="fr-FR"/>
        </w:rPr>
        <w:tab/>
      </w:r>
      <w:r w:rsidRPr="002977B9">
        <w:rPr>
          <w:color w:val="000000"/>
          <w:lang w:eastAsia="fr-FR"/>
        </w:rPr>
        <w:tab/>
      </w:r>
    </w:p>
    <w:p w:rsidR="002977B9" w:rsidRPr="002977B9" w:rsidRDefault="002977B9" w:rsidP="002977B9">
      <w:pPr>
        <w:pStyle w:val="Paragraphedeliste"/>
        <w:numPr>
          <w:ilvl w:val="0"/>
          <w:numId w:val="3"/>
        </w:numPr>
        <w:jc w:val="both"/>
        <w:rPr>
          <w:rFonts w:ascii="Times New Roman" w:hAnsi="Times New Roman" w:cs="Times New Roman"/>
          <w:color w:val="000000"/>
          <w:sz w:val="24"/>
          <w:szCs w:val="24"/>
          <w:lang w:eastAsia="fr-FR"/>
        </w:rPr>
      </w:pPr>
      <w:r w:rsidRPr="002977B9">
        <w:rPr>
          <w:rFonts w:ascii="Times New Roman" w:hAnsi="Times New Roman" w:cs="Times New Roman"/>
          <w:color w:val="000000"/>
          <w:sz w:val="24"/>
          <w:szCs w:val="24"/>
          <w:lang w:eastAsia="fr-FR"/>
        </w:rPr>
        <w:t>DECIDE de demander le concours du Receveur municipal pour assurer des prestations de conseil et d'assistance en matière budgétaire, économique, financière et comptable définies à l'article 1 de l'arrêté du 16 décembre 1983,</w:t>
      </w:r>
    </w:p>
    <w:p w:rsidR="002977B9" w:rsidRPr="002977B9" w:rsidRDefault="002977B9" w:rsidP="002977B9">
      <w:pPr>
        <w:pStyle w:val="Paragraphedeliste"/>
        <w:numPr>
          <w:ilvl w:val="0"/>
          <w:numId w:val="3"/>
        </w:numPr>
        <w:jc w:val="both"/>
        <w:rPr>
          <w:rFonts w:ascii="Times New Roman" w:hAnsi="Times New Roman" w:cs="Times New Roman"/>
          <w:color w:val="000000"/>
          <w:sz w:val="24"/>
          <w:szCs w:val="24"/>
          <w:lang w:eastAsia="fr-FR"/>
        </w:rPr>
      </w:pPr>
      <w:r w:rsidRPr="002977B9">
        <w:rPr>
          <w:rFonts w:ascii="Times New Roman" w:hAnsi="Times New Roman" w:cs="Times New Roman"/>
          <w:color w:val="000000"/>
          <w:sz w:val="24"/>
          <w:szCs w:val="24"/>
          <w:lang w:eastAsia="fr-FR"/>
        </w:rPr>
        <w:t xml:space="preserve">ACCORDE l'indemnité de conseil au taux de </w:t>
      </w:r>
      <w:r w:rsidRPr="002977B9">
        <w:rPr>
          <w:rFonts w:ascii="Times New Roman" w:hAnsi="Times New Roman" w:cs="Times New Roman"/>
          <w:color w:val="FF0000"/>
          <w:sz w:val="24"/>
          <w:szCs w:val="24"/>
          <w:lang w:eastAsia="fr-FR"/>
        </w:rPr>
        <w:t xml:space="preserve"> </w:t>
      </w:r>
      <w:r w:rsidRPr="002977B9">
        <w:rPr>
          <w:rFonts w:ascii="Times New Roman" w:hAnsi="Times New Roman" w:cs="Times New Roman"/>
          <w:color w:val="auto"/>
          <w:sz w:val="24"/>
          <w:szCs w:val="24"/>
          <w:lang w:eastAsia="fr-FR"/>
        </w:rPr>
        <w:t>100 %</w:t>
      </w:r>
      <w:r w:rsidRPr="002977B9">
        <w:rPr>
          <w:rFonts w:ascii="Times New Roman" w:hAnsi="Times New Roman" w:cs="Times New Roman"/>
          <w:color w:val="000000"/>
          <w:sz w:val="24"/>
          <w:szCs w:val="24"/>
          <w:lang w:eastAsia="fr-FR"/>
        </w:rPr>
        <w:t xml:space="preserve">  par an,</w:t>
      </w:r>
    </w:p>
    <w:p w:rsidR="002977B9" w:rsidRPr="002977B9" w:rsidRDefault="002977B9" w:rsidP="002977B9">
      <w:pPr>
        <w:pStyle w:val="Paragraphedeliste"/>
        <w:numPr>
          <w:ilvl w:val="0"/>
          <w:numId w:val="3"/>
        </w:numPr>
        <w:jc w:val="both"/>
        <w:rPr>
          <w:rFonts w:ascii="Times New Roman" w:hAnsi="Times New Roman" w:cs="Times New Roman"/>
          <w:color w:val="000000"/>
          <w:sz w:val="24"/>
          <w:szCs w:val="24"/>
          <w:lang w:eastAsia="fr-FR"/>
        </w:rPr>
      </w:pPr>
      <w:r w:rsidRPr="002977B9">
        <w:rPr>
          <w:rFonts w:ascii="Times New Roman" w:hAnsi="Times New Roman" w:cs="Times New Roman"/>
          <w:color w:val="000000"/>
          <w:sz w:val="24"/>
          <w:szCs w:val="24"/>
          <w:lang w:eastAsia="fr-FR"/>
        </w:rPr>
        <w:t xml:space="preserve">DECIDE que cette indemnité sera calculée selon les bases définies à l'article 4 de l'arrêté interministériel du 16 décembre 1983 précité et sera attribuée </w:t>
      </w:r>
      <w:r w:rsidRPr="002977B9">
        <w:rPr>
          <w:rFonts w:ascii="Times New Roman" w:hAnsi="Times New Roman" w:cs="Times New Roman"/>
          <w:color w:val="auto"/>
          <w:sz w:val="24"/>
          <w:szCs w:val="24"/>
          <w:lang w:eastAsia="fr-FR"/>
        </w:rPr>
        <w:t>à Mme Simone FISCHER</w:t>
      </w:r>
      <w:r>
        <w:rPr>
          <w:rFonts w:ascii="Times New Roman" w:hAnsi="Times New Roman" w:cs="Times New Roman"/>
          <w:color w:val="auto"/>
          <w:sz w:val="24"/>
          <w:szCs w:val="24"/>
          <w:lang w:eastAsia="fr-FR"/>
        </w:rPr>
        <w:t>,</w:t>
      </w:r>
      <w:r w:rsidRPr="002977B9">
        <w:rPr>
          <w:rFonts w:ascii="Times New Roman" w:hAnsi="Times New Roman" w:cs="Times New Roman"/>
          <w:color w:val="auto"/>
          <w:sz w:val="24"/>
          <w:szCs w:val="24"/>
          <w:lang w:eastAsia="fr-FR"/>
        </w:rPr>
        <w:t xml:space="preserve">  </w:t>
      </w:r>
      <w:r w:rsidRPr="002977B9">
        <w:rPr>
          <w:rFonts w:ascii="Times New Roman" w:hAnsi="Times New Roman" w:cs="Times New Roman"/>
          <w:color w:val="000000"/>
          <w:sz w:val="24"/>
          <w:szCs w:val="24"/>
          <w:lang w:eastAsia="fr-FR"/>
        </w:rPr>
        <w:t>Receveur municipal. </w:t>
      </w:r>
    </w:p>
    <w:p w:rsidR="0003390F" w:rsidRPr="00503C80" w:rsidRDefault="002977B9" w:rsidP="002977B9">
      <w:pPr>
        <w:jc w:val="both"/>
        <w:rPr>
          <w:b/>
          <w:i/>
        </w:rPr>
      </w:pPr>
      <w:r w:rsidRPr="002977B9">
        <w:rPr>
          <w:color w:val="000000"/>
          <w:lang w:eastAsia="fr-FR"/>
        </w:rPr>
        <w:tab/>
      </w:r>
    </w:p>
    <w:p w:rsidR="0070792B" w:rsidRDefault="0003390F" w:rsidP="0003390F">
      <w:pPr>
        <w:pStyle w:val="Corpsdetexte21"/>
        <w:jc w:val="left"/>
        <w:rPr>
          <w:b/>
          <w:i w:val="0"/>
          <w:szCs w:val="24"/>
          <w:u w:val="single"/>
        </w:rPr>
      </w:pPr>
      <w:r w:rsidRPr="009C06CC">
        <w:rPr>
          <w:b/>
          <w:i w:val="0"/>
          <w:szCs w:val="24"/>
          <w:u w:val="single"/>
        </w:rPr>
        <w:t xml:space="preserve">2014.48 : </w:t>
      </w:r>
      <w:r w:rsidR="0070792B" w:rsidRPr="009C06CC">
        <w:rPr>
          <w:b/>
          <w:i w:val="0"/>
          <w:szCs w:val="24"/>
          <w:u w:val="single"/>
        </w:rPr>
        <w:t>DELEGATIONS DU CONSEIL MUNICIPAL AU MAIRE</w:t>
      </w:r>
      <w:r w:rsidR="009C06CC">
        <w:rPr>
          <w:b/>
          <w:i w:val="0"/>
          <w:szCs w:val="24"/>
          <w:u w:val="single"/>
        </w:rPr>
        <w:t xml:space="preserve"> </w:t>
      </w:r>
    </w:p>
    <w:p w:rsidR="009C06CC" w:rsidRPr="00503C80" w:rsidRDefault="009C06CC" w:rsidP="0003390F">
      <w:pPr>
        <w:pStyle w:val="Corpsdetexte21"/>
        <w:jc w:val="left"/>
        <w:rPr>
          <w:b/>
          <w:i w:val="0"/>
          <w:szCs w:val="24"/>
        </w:rPr>
      </w:pPr>
    </w:p>
    <w:p w:rsidR="0070792B" w:rsidRDefault="0070792B" w:rsidP="0070792B">
      <w:pPr>
        <w:pStyle w:val="CorpsdetexteMsoNormal"/>
        <w:spacing w:after="0"/>
        <w:jc w:val="both"/>
      </w:pPr>
      <w:r w:rsidRPr="0070792B">
        <w:lastRenderedPageBreak/>
        <w:t>M. le Maire expose que les dispositions du code général des collectivités territoriales permettent au conseil municipal de déléguer au maire un certain nombre de ses compétences</w:t>
      </w:r>
      <w:r w:rsidR="007025EE">
        <w:t> </w:t>
      </w:r>
      <w:r w:rsidR="00F23446">
        <w:t xml:space="preserve">pour faciliter la gestion administrative pendant la durée du mandat </w:t>
      </w:r>
      <w:r w:rsidR="007025EE">
        <w:t>;</w:t>
      </w:r>
      <w:r w:rsidR="00E7145E">
        <w:t xml:space="preserve"> il en est rendu compte lors des séances de l’assemblée, qui sera même consultée préalablement sur les points importants. </w:t>
      </w:r>
    </w:p>
    <w:p w:rsidR="007025EE" w:rsidRDefault="007025EE" w:rsidP="0070792B">
      <w:pPr>
        <w:pStyle w:val="CorpsdetexteMsoNormal"/>
        <w:spacing w:after="0"/>
        <w:jc w:val="both"/>
      </w:pPr>
    </w:p>
    <w:p w:rsidR="007025EE" w:rsidRDefault="007025EE" w:rsidP="0070792B">
      <w:pPr>
        <w:pStyle w:val="CorpsdetexteMsoNormal"/>
        <w:spacing w:after="0"/>
        <w:jc w:val="both"/>
      </w:pPr>
      <w:r>
        <w:t>Vu l’article L2132-1 CGCT concernant la compétence dévolue au Conseil Municipal pour délibérer sur les actions à intenter au nom de la commune ;</w:t>
      </w:r>
    </w:p>
    <w:p w:rsidR="007025EE" w:rsidRDefault="007025EE" w:rsidP="0070792B">
      <w:pPr>
        <w:pStyle w:val="CorpsdetexteMsoNormal"/>
        <w:spacing w:after="0"/>
        <w:jc w:val="both"/>
      </w:pPr>
      <w:r>
        <w:t>Vu l’article L2122-22 CGCT autorisant le Conseil Municipal à déléguer certaines de ses compétences au maire, pour la durée du mandat ;</w:t>
      </w:r>
    </w:p>
    <w:p w:rsidR="007025EE" w:rsidRDefault="007025EE" w:rsidP="0070792B">
      <w:pPr>
        <w:pStyle w:val="CorpsdetexteMsoNormal"/>
        <w:spacing w:after="0"/>
        <w:jc w:val="both"/>
      </w:pPr>
      <w:r>
        <w:t>Vu les articles L2541-24 du CGCT précisant la compétence du conseil municipal à délibérer sur les actions judiciaires, sous réserve de l’article L2541-25 CGCT (actions possessoires urgentes) ;</w:t>
      </w:r>
    </w:p>
    <w:p w:rsidR="007025EE" w:rsidRDefault="007025EE" w:rsidP="0070792B">
      <w:pPr>
        <w:pStyle w:val="CorpsdetexteMsoNormal"/>
        <w:spacing w:after="0"/>
        <w:jc w:val="both"/>
      </w:pPr>
      <w:r>
        <w:t xml:space="preserve"> </w:t>
      </w:r>
    </w:p>
    <w:p w:rsidR="0070792B" w:rsidRPr="0070792B" w:rsidRDefault="00E7145E" w:rsidP="0070792B">
      <w:pPr>
        <w:pStyle w:val="CorpsdetexteMsoNormal"/>
        <w:spacing w:after="0"/>
        <w:jc w:val="both"/>
      </w:pPr>
      <w:r>
        <w:t xml:space="preserve">Le Conseil Municipal, à l’UNANIMITE </w:t>
      </w:r>
      <w:r w:rsidR="0070792B" w:rsidRPr="0070792B">
        <w:t>confie à Monsieur le Maire, pour la durée du présent mandat, les délégations suivantes</w:t>
      </w:r>
      <w:r w:rsidR="007025EE">
        <w:t xml:space="preserve"> </w:t>
      </w:r>
      <w:r w:rsidR="0070792B" w:rsidRPr="0070792B">
        <w:t>:</w:t>
      </w:r>
    </w:p>
    <w:p w:rsidR="0070792B" w:rsidRPr="0070792B" w:rsidRDefault="0070792B" w:rsidP="0070792B">
      <w:pPr>
        <w:pStyle w:val="CorpsdetexteMsoNormal"/>
        <w:spacing w:after="0"/>
        <w:jc w:val="both"/>
      </w:pPr>
    </w:p>
    <w:p w:rsidR="0070792B" w:rsidRPr="0070792B" w:rsidRDefault="0070792B" w:rsidP="0070792B">
      <w:pPr>
        <w:pStyle w:val="Corpsdetexte"/>
        <w:jc w:val="both"/>
      </w:pPr>
      <w:r w:rsidRPr="0070792B">
        <w:t>1° D'arrêter et modifier l'affectation des propriétés communales utilisées par les services publics municipaux ;</w:t>
      </w:r>
    </w:p>
    <w:p w:rsidR="0070792B" w:rsidRPr="0070792B" w:rsidRDefault="0070792B" w:rsidP="0070792B">
      <w:pPr>
        <w:pStyle w:val="CorpsdetexteMsoNormal"/>
        <w:spacing w:after="0"/>
        <w:jc w:val="both"/>
      </w:pPr>
      <w:r w:rsidRPr="0070792B">
        <w:t>2° De prendre toute décision concernant la préparation, la passation, l'exécution et le règlement des marchés et des accords-cadres dans la limite d’un plafond de 20 000 € HT ainsi que toute décision concernant leurs avenants, lorsque les crédits sont inscrits au budget ;</w:t>
      </w:r>
    </w:p>
    <w:p w:rsidR="0070792B" w:rsidRPr="0070792B" w:rsidRDefault="0070792B" w:rsidP="0070792B">
      <w:pPr>
        <w:pStyle w:val="CorpsdetexteMsoNormal"/>
        <w:spacing w:after="0"/>
        <w:jc w:val="both"/>
      </w:pPr>
    </w:p>
    <w:p w:rsidR="0070792B" w:rsidRPr="0070792B" w:rsidRDefault="0070792B" w:rsidP="0070792B">
      <w:pPr>
        <w:jc w:val="both"/>
      </w:pPr>
      <w:r w:rsidRPr="0070792B">
        <w:t xml:space="preserve">3° de procéder à la signature de contrats de vente de spectacle et d’animation dont le montant ne dépasse pas </w:t>
      </w:r>
      <w:r w:rsidR="007025EE">
        <w:t>10</w:t>
      </w:r>
      <w:r w:rsidRPr="0070792B">
        <w:t>00 €HT ;</w:t>
      </w:r>
    </w:p>
    <w:p w:rsidR="0070792B" w:rsidRPr="0070792B" w:rsidRDefault="0070792B" w:rsidP="0070792B">
      <w:pPr>
        <w:pStyle w:val="CorpsdetexteMsoNormal"/>
        <w:spacing w:after="0"/>
        <w:jc w:val="both"/>
      </w:pPr>
      <w:r w:rsidRPr="0070792B">
        <w:t> </w:t>
      </w:r>
    </w:p>
    <w:p w:rsidR="0070792B" w:rsidRPr="0070792B" w:rsidRDefault="0070792B" w:rsidP="0070792B">
      <w:pPr>
        <w:pStyle w:val="CorpsdetexteMsoNormal"/>
        <w:spacing w:after="0"/>
        <w:jc w:val="both"/>
      </w:pPr>
      <w:r w:rsidRPr="0070792B">
        <w:t>4° De décider de la conclusion et de la révision du louage de choses pour une durée n'excédant pas douze ans ;</w:t>
      </w:r>
    </w:p>
    <w:p w:rsidR="0070792B" w:rsidRPr="0070792B" w:rsidRDefault="0070792B" w:rsidP="0070792B">
      <w:pPr>
        <w:pStyle w:val="CorpsdetexteMsoNormal"/>
        <w:spacing w:after="0"/>
        <w:jc w:val="both"/>
      </w:pPr>
    </w:p>
    <w:p w:rsidR="0070792B" w:rsidRPr="0070792B" w:rsidRDefault="0070792B" w:rsidP="0070792B">
      <w:pPr>
        <w:pStyle w:val="Corpsdetexte"/>
        <w:jc w:val="both"/>
      </w:pPr>
      <w:r w:rsidRPr="0070792B">
        <w:t xml:space="preserve">5° De passer les contrats d'assurance d’un montant annuel inférieur à 4000 </w:t>
      </w:r>
      <w:r w:rsidR="00F922F5">
        <w:t xml:space="preserve">€ </w:t>
      </w:r>
      <w:r w:rsidRPr="0070792B">
        <w:t>nets ainsi que d'accepter les indemnités de sinistre d’un montant inférieur à 50 000 € ;</w:t>
      </w:r>
    </w:p>
    <w:p w:rsidR="0070792B" w:rsidRPr="0070792B" w:rsidRDefault="0070792B" w:rsidP="0070792B">
      <w:pPr>
        <w:jc w:val="both"/>
      </w:pPr>
      <w:r w:rsidRPr="0070792B">
        <w:t>6° De signer les contrats de débardage, travaux sylvicoles, vente de menu bois ;</w:t>
      </w:r>
    </w:p>
    <w:p w:rsidR="00F922F5" w:rsidRDefault="00F922F5" w:rsidP="0070792B">
      <w:pPr>
        <w:pStyle w:val="Corpsdetexte"/>
        <w:jc w:val="both"/>
      </w:pPr>
    </w:p>
    <w:p w:rsidR="0070792B" w:rsidRPr="0070792B" w:rsidRDefault="0070792B" w:rsidP="0070792B">
      <w:pPr>
        <w:pStyle w:val="Corpsdetexte"/>
        <w:jc w:val="both"/>
      </w:pPr>
      <w:r w:rsidRPr="0070792B">
        <w:t>7° De prononcer la délivrance et la reprise des concessions dans les cimetières ;</w:t>
      </w:r>
    </w:p>
    <w:p w:rsidR="0070792B" w:rsidRPr="0070792B" w:rsidRDefault="0070792B" w:rsidP="0070792B">
      <w:pPr>
        <w:pStyle w:val="Corpsdetexte"/>
        <w:jc w:val="both"/>
      </w:pPr>
      <w:r w:rsidRPr="0070792B">
        <w:t>8° D'accepter les dons et legs qui ne sont grevés ni de conditions ni de charges ;</w:t>
      </w:r>
    </w:p>
    <w:p w:rsidR="0070792B" w:rsidRPr="0070792B" w:rsidRDefault="0070792B" w:rsidP="0070792B">
      <w:pPr>
        <w:pStyle w:val="Corpsdetexte"/>
        <w:jc w:val="both"/>
      </w:pPr>
      <w:r w:rsidRPr="0070792B">
        <w:t xml:space="preserve">9° De décider l'aliénation de gré à gré de biens mobiliers jusqu'à </w:t>
      </w:r>
      <w:r w:rsidR="007025EE">
        <w:t>5 000</w:t>
      </w:r>
      <w:r w:rsidRPr="0070792B">
        <w:t xml:space="preserve"> euros ;</w:t>
      </w:r>
    </w:p>
    <w:p w:rsidR="0070792B" w:rsidRPr="0070792B" w:rsidRDefault="0070792B" w:rsidP="0070792B">
      <w:pPr>
        <w:pStyle w:val="Corpsdetexte"/>
        <w:jc w:val="both"/>
      </w:pPr>
      <w:r w:rsidRPr="0070792B">
        <w:t>10° De fixer les rémunérations et de régler les frais et honoraires des avocats, notaires,  huissiers de justice et experts;</w:t>
      </w:r>
    </w:p>
    <w:p w:rsidR="0070792B" w:rsidRPr="0070792B" w:rsidRDefault="0070792B" w:rsidP="0070792B">
      <w:pPr>
        <w:pStyle w:val="Corpsdetexte"/>
        <w:jc w:val="both"/>
      </w:pPr>
      <w:r w:rsidRPr="0070792B">
        <w:t>11° De fixer, dans les limites de l'estimation des services fiscaux (domaines), le montant des offres de la commune à notifier aux expropriés et de répondre à leurs demandes ;</w:t>
      </w:r>
    </w:p>
    <w:p w:rsidR="0070792B" w:rsidRDefault="0070792B" w:rsidP="0070792B">
      <w:pPr>
        <w:pStyle w:val="Corpsdetexte"/>
        <w:jc w:val="both"/>
      </w:pPr>
      <w:r w:rsidRPr="0070792B">
        <w:t>12° De décider de la création de classes dans les établissements d'enseignement ;</w:t>
      </w:r>
    </w:p>
    <w:p w:rsidR="0070792B" w:rsidRPr="0070792B" w:rsidRDefault="0070792B" w:rsidP="0070792B">
      <w:pPr>
        <w:pStyle w:val="Corpsdetexte"/>
        <w:jc w:val="both"/>
      </w:pPr>
      <w:r w:rsidRPr="0070792B">
        <w:t>13° De fixer les reprises d'alignement en application d'un document d'urbanisme ;</w:t>
      </w:r>
    </w:p>
    <w:p w:rsidR="0070792B" w:rsidRPr="0070792B" w:rsidRDefault="0070792B" w:rsidP="0070792B">
      <w:pPr>
        <w:pStyle w:val="Corpsdetexte"/>
        <w:jc w:val="both"/>
      </w:pPr>
      <w:r w:rsidRPr="0070792B">
        <w:t>14° D'exercer, au nom de la commune, les droits de préemption définis par le code de l'urbanisme, que la commune en soit titulaire ou délégataire,</w:t>
      </w:r>
    </w:p>
    <w:p w:rsidR="00853E8B" w:rsidRDefault="0070792B" w:rsidP="0070792B">
      <w:pPr>
        <w:pStyle w:val="Corpsdetexte"/>
        <w:jc w:val="both"/>
      </w:pPr>
      <w:r w:rsidRPr="0070792B">
        <w:t xml:space="preserve">15° </w:t>
      </w:r>
      <w:r w:rsidR="007025EE">
        <w:t xml:space="preserve">A ester en justice, </w:t>
      </w:r>
      <w:r w:rsidR="00853E8B">
        <w:t xml:space="preserve">avec tous pouvoirs, au nom de la Commune de Marmoutier et à intenter </w:t>
      </w:r>
      <w:r w:rsidR="00853E8B">
        <w:lastRenderedPageBreak/>
        <w:t>tout</w:t>
      </w:r>
      <w:r w:rsidR="00F922F5">
        <w:t>e</w:t>
      </w:r>
      <w:r w:rsidR="00853E8B">
        <w:t>s les actions en justice et à défendre les intérêts de la commune, en pouvant se faire assister par l’avocat de son choix :</w:t>
      </w:r>
    </w:p>
    <w:p w:rsidR="00853E8B" w:rsidRDefault="00853E8B" w:rsidP="00853E8B">
      <w:pPr>
        <w:pStyle w:val="Corpsdetexte"/>
        <w:numPr>
          <w:ilvl w:val="0"/>
          <w:numId w:val="3"/>
        </w:numPr>
        <w:jc w:val="both"/>
      </w:pPr>
      <w:r>
        <w:t>dans l’ensemble des cas susceptibles de se présenter, tant en première instance qu’en appel et en cassation, devant les juridictions de toute nature, dont les juridictions administratives et judiciaires, pour toute action quelle que puisse être sa nature,</w:t>
      </w:r>
    </w:p>
    <w:p w:rsidR="0070792B" w:rsidRPr="0070792B" w:rsidRDefault="00853E8B" w:rsidP="00853E8B">
      <w:pPr>
        <w:pStyle w:val="Corpsdetexte"/>
        <w:numPr>
          <w:ilvl w:val="0"/>
          <w:numId w:val="3"/>
        </w:numPr>
        <w:jc w:val="both"/>
      </w:pPr>
      <w:r>
        <w:t xml:space="preserve">qu’il s’agisse notamment d’une assignation, d’une intervention volontaire, d’un appel en garantie, d’une constitution de partie civile, d’un dépôt de plainte avec constitution de partie civile, d’une citation directe, d’une procédure en référé, d’une action conservatoire ou de la décision de désistement d’une action.  </w:t>
      </w:r>
      <w:r w:rsidR="0070792B" w:rsidRPr="0070792B">
        <w:t xml:space="preserve">  </w:t>
      </w:r>
    </w:p>
    <w:p w:rsidR="0070792B" w:rsidRPr="0070792B" w:rsidRDefault="0070792B" w:rsidP="0070792B">
      <w:pPr>
        <w:pStyle w:val="Corpsdetexte"/>
        <w:jc w:val="both"/>
      </w:pPr>
      <w:r w:rsidRPr="0070792B">
        <w:t>16° De régler les conséquences dommageables des accidents dans lesquels sont impliqués des véhicules municipaux dans la limite</w:t>
      </w:r>
      <w:r w:rsidRPr="0070792B">
        <w:rPr>
          <w:rStyle w:val="Accentuation"/>
        </w:rPr>
        <w:t xml:space="preserve"> </w:t>
      </w:r>
      <w:r w:rsidRPr="0070792B">
        <w:t>de 10 000 € par sinistre</w:t>
      </w:r>
      <w:r w:rsidR="007025EE">
        <w:t>.</w:t>
      </w:r>
    </w:p>
    <w:p w:rsidR="0003390F" w:rsidRPr="0070792B" w:rsidRDefault="0003390F" w:rsidP="0003390F">
      <w:pPr>
        <w:pStyle w:val="Corpsdetexte21"/>
        <w:jc w:val="left"/>
        <w:rPr>
          <w:b/>
          <w:i w:val="0"/>
          <w:szCs w:val="24"/>
        </w:rPr>
      </w:pPr>
    </w:p>
    <w:p w:rsidR="0003390F" w:rsidRPr="0070792B" w:rsidRDefault="0003390F" w:rsidP="0003390F">
      <w:pPr>
        <w:pStyle w:val="Corpsdetexte21"/>
        <w:jc w:val="left"/>
        <w:rPr>
          <w:b/>
          <w:i w:val="0"/>
          <w:szCs w:val="24"/>
        </w:rPr>
      </w:pPr>
    </w:p>
    <w:p w:rsidR="0003390F" w:rsidRPr="00693242" w:rsidRDefault="0003390F" w:rsidP="0003390F">
      <w:pPr>
        <w:pStyle w:val="Corpsdetexte21"/>
        <w:jc w:val="left"/>
        <w:rPr>
          <w:b/>
          <w:i w:val="0"/>
          <w:szCs w:val="24"/>
          <w:u w:val="single"/>
        </w:rPr>
      </w:pPr>
      <w:r w:rsidRPr="00693242">
        <w:rPr>
          <w:b/>
          <w:i w:val="0"/>
          <w:szCs w:val="24"/>
          <w:u w:val="single"/>
        </w:rPr>
        <w:t xml:space="preserve">2014.49 : </w:t>
      </w:r>
      <w:r w:rsidR="00693242" w:rsidRPr="00693242">
        <w:rPr>
          <w:b/>
          <w:i w:val="0"/>
          <w:szCs w:val="24"/>
          <w:u w:val="single"/>
        </w:rPr>
        <w:t>AUTORISATION GENERALE DE POURSUITE</w:t>
      </w:r>
    </w:p>
    <w:p w:rsidR="0003390F" w:rsidRDefault="0003390F" w:rsidP="0003390F">
      <w:pPr>
        <w:pStyle w:val="Corpsdetexte21"/>
        <w:jc w:val="left"/>
        <w:rPr>
          <w:b/>
          <w:i w:val="0"/>
          <w:szCs w:val="24"/>
        </w:rPr>
      </w:pPr>
    </w:p>
    <w:p w:rsidR="00693242" w:rsidRPr="00693242" w:rsidRDefault="00693242" w:rsidP="00B65DD1">
      <w:pPr>
        <w:pStyle w:val="Corpsdetexte21"/>
        <w:rPr>
          <w:i w:val="0"/>
          <w:szCs w:val="24"/>
        </w:rPr>
      </w:pPr>
      <w:r w:rsidRPr="00693242">
        <w:rPr>
          <w:i w:val="0"/>
          <w:szCs w:val="24"/>
        </w:rPr>
        <w:t>VU le Code Général des Collectivités Locales, notamment les articles L1617-5 et R1617-24 ;</w:t>
      </w:r>
    </w:p>
    <w:p w:rsidR="007A6F1B" w:rsidRDefault="007A6F1B" w:rsidP="00B65DD1">
      <w:pPr>
        <w:pStyle w:val="Corpsdetexte21"/>
        <w:rPr>
          <w:i w:val="0"/>
          <w:szCs w:val="24"/>
        </w:rPr>
      </w:pPr>
      <w:r>
        <w:rPr>
          <w:i w:val="0"/>
          <w:szCs w:val="24"/>
        </w:rPr>
        <w:t>VU l’instruction n°11-022-MO du 16 décembre 2011,</w:t>
      </w:r>
    </w:p>
    <w:p w:rsidR="007A6F1B" w:rsidRDefault="007A6F1B" w:rsidP="00B65DD1">
      <w:pPr>
        <w:pStyle w:val="Corpsdetexte21"/>
        <w:rPr>
          <w:i w:val="0"/>
          <w:szCs w:val="24"/>
        </w:rPr>
      </w:pPr>
      <w:r>
        <w:rPr>
          <w:i w:val="0"/>
          <w:szCs w:val="24"/>
        </w:rPr>
        <w:t>Vu le décret 2009-125 du 3 février 2009 étendant la faculté pour l’ordonnateur de donner à son comptable une autorisation permanente ou temporaire à tous les actes de poursuite ;</w:t>
      </w:r>
    </w:p>
    <w:p w:rsidR="007A6F1B" w:rsidRDefault="007A6F1B" w:rsidP="00B65DD1">
      <w:pPr>
        <w:pStyle w:val="Corpsdetexte21"/>
        <w:rPr>
          <w:i w:val="0"/>
          <w:szCs w:val="24"/>
        </w:rPr>
      </w:pPr>
      <w:r>
        <w:rPr>
          <w:i w:val="0"/>
          <w:szCs w:val="24"/>
        </w:rPr>
        <w:t>Considérant que le CGCT pose comme principe que pour chaque poursuite d’un débiteur d’une collectivité locale, le comptable public doit avoir l’accord préalable de l’ordonnateur de la collectivité ;</w:t>
      </w:r>
    </w:p>
    <w:p w:rsidR="007A6F1B" w:rsidRDefault="007A6F1B" w:rsidP="00B65DD1">
      <w:pPr>
        <w:pStyle w:val="Corpsdetexte21"/>
        <w:rPr>
          <w:i w:val="0"/>
          <w:szCs w:val="24"/>
        </w:rPr>
      </w:pPr>
      <w:r>
        <w:rPr>
          <w:i w:val="0"/>
          <w:szCs w:val="24"/>
        </w:rPr>
        <w:t>Considérant que l’autorisation permanente donnée au comptable public pour effectuer les démarches de poursuites améliorera le recouvrement des recettes de la collectivité,</w:t>
      </w:r>
    </w:p>
    <w:p w:rsidR="007A6F1B" w:rsidRDefault="007A6F1B" w:rsidP="00B65DD1">
      <w:pPr>
        <w:pStyle w:val="Corpsdetexte21"/>
        <w:rPr>
          <w:i w:val="0"/>
          <w:szCs w:val="24"/>
        </w:rPr>
      </w:pPr>
      <w:r>
        <w:rPr>
          <w:i w:val="0"/>
          <w:szCs w:val="24"/>
        </w:rPr>
        <w:t>Le Conseil Municipal, à L’UNANIMITE :</w:t>
      </w:r>
    </w:p>
    <w:p w:rsidR="007A6F1B" w:rsidRPr="00693242" w:rsidRDefault="007A6F1B" w:rsidP="00B65DD1">
      <w:pPr>
        <w:pStyle w:val="Corpsdetexte21"/>
        <w:numPr>
          <w:ilvl w:val="0"/>
          <w:numId w:val="3"/>
        </w:numPr>
        <w:rPr>
          <w:i w:val="0"/>
          <w:szCs w:val="24"/>
        </w:rPr>
      </w:pPr>
      <w:r>
        <w:rPr>
          <w:i w:val="0"/>
          <w:szCs w:val="24"/>
        </w:rPr>
        <w:t>ACCORDE une autorisation permanente au receveur municipal pour engager des poursuites pour tous les titres de recettes, quelle que soit la nature des créances ou des poursuite</w:t>
      </w:r>
      <w:r w:rsidR="00FA30D8">
        <w:rPr>
          <w:i w:val="0"/>
          <w:szCs w:val="24"/>
        </w:rPr>
        <w:t>s</w:t>
      </w:r>
      <w:r>
        <w:rPr>
          <w:i w:val="0"/>
          <w:szCs w:val="24"/>
        </w:rPr>
        <w:t>.</w:t>
      </w:r>
    </w:p>
    <w:p w:rsidR="0003390F" w:rsidRDefault="0003390F" w:rsidP="0003390F">
      <w:pPr>
        <w:pStyle w:val="Corpsdetexte21"/>
        <w:jc w:val="left"/>
        <w:rPr>
          <w:b/>
          <w:i w:val="0"/>
          <w:szCs w:val="24"/>
        </w:rPr>
      </w:pPr>
    </w:p>
    <w:p w:rsidR="00B213B0" w:rsidRPr="0070792B" w:rsidRDefault="00B213B0" w:rsidP="0003390F">
      <w:pPr>
        <w:pStyle w:val="Corpsdetexte21"/>
        <w:jc w:val="left"/>
        <w:rPr>
          <w:b/>
          <w:i w:val="0"/>
          <w:szCs w:val="24"/>
        </w:rPr>
      </w:pPr>
    </w:p>
    <w:p w:rsidR="0003390F" w:rsidRPr="007A6F1B" w:rsidRDefault="0003390F" w:rsidP="0003390F">
      <w:pPr>
        <w:pStyle w:val="Corpsdetexte21"/>
        <w:jc w:val="left"/>
        <w:rPr>
          <w:b/>
          <w:i w:val="0"/>
          <w:szCs w:val="24"/>
          <w:u w:val="single"/>
        </w:rPr>
      </w:pPr>
      <w:r w:rsidRPr="007A6F1B">
        <w:rPr>
          <w:b/>
          <w:i w:val="0"/>
          <w:szCs w:val="24"/>
          <w:u w:val="single"/>
        </w:rPr>
        <w:t xml:space="preserve">2014.50 : </w:t>
      </w:r>
      <w:r w:rsidR="00AE4A6F">
        <w:rPr>
          <w:b/>
          <w:i w:val="0"/>
          <w:szCs w:val="24"/>
          <w:u w:val="single"/>
        </w:rPr>
        <w:t>ELECTION DE LA COMMISSION D’APPEL D’OFFRES</w:t>
      </w:r>
    </w:p>
    <w:p w:rsidR="0003390F" w:rsidRDefault="0003390F" w:rsidP="00E64FB8"/>
    <w:p w:rsidR="00FA30D8" w:rsidRDefault="00FA30D8" w:rsidP="00B65DD1">
      <w:pPr>
        <w:jc w:val="both"/>
      </w:pPr>
      <w:r w:rsidRPr="00FA30D8">
        <w:t>Vu l’article 2</w:t>
      </w:r>
      <w:r>
        <w:t>2</w:t>
      </w:r>
      <w:r w:rsidRPr="00FA30D8">
        <w:t xml:space="preserve"> du Code des Marchés Publics</w:t>
      </w:r>
      <w:r>
        <w:t xml:space="preserve"> relatifs à la Commission d’Appel d’Offres, qui prévoit que pour les communes de moins de 3 500 habitants, la Commission est composée d’un </w:t>
      </w:r>
      <w:r w:rsidR="007A2D59">
        <w:t>P</w:t>
      </w:r>
      <w:r>
        <w:t>résident (</w:t>
      </w:r>
      <w:r w:rsidR="007A2D59">
        <w:t xml:space="preserve">le </w:t>
      </w:r>
      <w:r>
        <w:t>Maire</w:t>
      </w:r>
      <w:r w:rsidR="007A2D59">
        <w:t xml:space="preserve"> est président de droit</w:t>
      </w:r>
      <w:r>
        <w:t>) ainsi que de trois titulaires et trois suppléants,</w:t>
      </w:r>
    </w:p>
    <w:p w:rsidR="00FA30D8" w:rsidRDefault="00FA30D8" w:rsidP="00B65DD1">
      <w:pPr>
        <w:jc w:val="both"/>
      </w:pPr>
    </w:p>
    <w:p w:rsidR="00FA30D8" w:rsidRDefault="00FA30D8" w:rsidP="00B65DD1">
      <w:pPr>
        <w:jc w:val="both"/>
      </w:pPr>
      <w:r>
        <w:t>M. le Maire propose de procéder à l’élection de ses membres.</w:t>
      </w:r>
    </w:p>
    <w:p w:rsidR="00FA30D8" w:rsidRDefault="00FA30D8" w:rsidP="00B65DD1">
      <w:pPr>
        <w:jc w:val="both"/>
      </w:pPr>
    </w:p>
    <w:p w:rsidR="00FD5AD0" w:rsidRDefault="00FD5AD0" w:rsidP="00B65DD1">
      <w:pPr>
        <w:jc w:val="both"/>
      </w:pPr>
      <w:r>
        <w:t>VU l’article 22 du Code des Marchés Publics ;</w:t>
      </w:r>
    </w:p>
    <w:p w:rsidR="00FD5AD0" w:rsidRDefault="00FD5AD0" w:rsidP="00B65DD1">
      <w:pPr>
        <w:jc w:val="both"/>
      </w:pPr>
      <w:r>
        <w:t>VU l’article L2121-21 du Code Général des Collectivités Territoriales ;</w:t>
      </w:r>
    </w:p>
    <w:p w:rsidR="00FA30D8" w:rsidRDefault="00FD5AD0" w:rsidP="00B65DD1">
      <w:pPr>
        <w:jc w:val="both"/>
      </w:pPr>
      <w:r>
        <w:t>VU la candidature de la liste de M. GUTFREUND Rémy ;</w:t>
      </w:r>
    </w:p>
    <w:p w:rsidR="00FD5AD0" w:rsidRDefault="00FD5AD0" w:rsidP="00B65DD1">
      <w:pPr>
        <w:jc w:val="both"/>
      </w:pPr>
    </w:p>
    <w:p w:rsidR="00FD5AD0" w:rsidRPr="00FD5AD0" w:rsidRDefault="00FD5AD0" w:rsidP="00FD5AD0">
      <w:pPr>
        <w:jc w:val="center"/>
        <w:rPr>
          <w:u w:val="single"/>
        </w:rPr>
      </w:pPr>
      <w:r w:rsidRPr="00FD5AD0">
        <w:rPr>
          <w:u w:val="single"/>
        </w:rPr>
        <w:t>1</w:t>
      </w:r>
      <w:r w:rsidRPr="00FD5AD0">
        <w:rPr>
          <w:u w:val="single"/>
          <w:vertAlign w:val="superscript"/>
        </w:rPr>
        <w:t>ER</w:t>
      </w:r>
      <w:r w:rsidRPr="00FD5AD0">
        <w:rPr>
          <w:u w:val="single"/>
        </w:rPr>
        <w:t xml:space="preserve"> TOUR DE SCRUTIN</w:t>
      </w:r>
    </w:p>
    <w:p w:rsidR="00FD5AD0" w:rsidRPr="00FD5AD0" w:rsidRDefault="00FD5AD0" w:rsidP="00FD5AD0">
      <w:pPr>
        <w:rPr>
          <w:u w:val="single"/>
        </w:rPr>
      </w:pPr>
    </w:p>
    <w:p w:rsidR="00FD5AD0" w:rsidRPr="00FD5AD0" w:rsidRDefault="00FD5AD0" w:rsidP="00FD5AD0">
      <w:r w:rsidRPr="00FD5AD0">
        <w:t xml:space="preserve">Chaque Conseiller Municipal, à l’appel de son nom, a remis son bulletin </w:t>
      </w:r>
      <w:r>
        <w:t>de vote</w:t>
      </w:r>
      <w:r w:rsidRPr="00FD5AD0">
        <w:t xml:space="preserve">. </w:t>
      </w:r>
    </w:p>
    <w:p w:rsidR="00FD5AD0" w:rsidRPr="00FD5AD0" w:rsidRDefault="00FD5AD0" w:rsidP="00FD5AD0"/>
    <w:p w:rsidR="00FD5AD0" w:rsidRPr="00FD5AD0" w:rsidRDefault="00FD5AD0" w:rsidP="00FD5AD0">
      <w:r w:rsidRPr="00FD5AD0">
        <w:t>Le dépouillement des votes a donné les résultats suivants :</w:t>
      </w:r>
    </w:p>
    <w:p w:rsidR="00FD5AD0" w:rsidRPr="00FD5AD0" w:rsidRDefault="00FD5AD0" w:rsidP="00FD5AD0"/>
    <w:tbl>
      <w:tblPr>
        <w:tblStyle w:val="Grilledutableau"/>
        <w:tblW w:w="0" w:type="auto"/>
        <w:tblLook w:val="04A0" w:firstRow="1" w:lastRow="0" w:firstColumn="1" w:lastColumn="0" w:noHBand="0" w:noVBand="1"/>
      </w:tblPr>
      <w:tblGrid>
        <w:gridCol w:w="6912"/>
        <w:gridCol w:w="2300"/>
      </w:tblGrid>
      <w:tr w:rsidR="00FD5AD0" w:rsidRPr="00FD5AD0" w:rsidTr="00C1184B">
        <w:tc>
          <w:tcPr>
            <w:tcW w:w="6912" w:type="dxa"/>
          </w:tcPr>
          <w:p w:rsidR="00FD5AD0" w:rsidRPr="00FD5AD0" w:rsidRDefault="00FD5AD0" w:rsidP="00FD5AD0">
            <w:r w:rsidRPr="00FD5AD0">
              <w:lastRenderedPageBreak/>
              <w:t>a – Nombre de conseillers n’ayant pas pris part au vote</w:t>
            </w:r>
          </w:p>
        </w:tc>
        <w:tc>
          <w:tcPr>
            <w:tcW w:w="2300" w:type="dxa"/>
          </w:tcPr>
          <w:p w:rsidR="00FD5AD0" w:rsidRPr="00FD5AD0" w:rsidRDefault="00FD5AD0" w:rsidP="00FD5AD0">
            <w:r w:rsidRPr="00FD5AD0">
              <w:t>0</w:t>
            </w:r>
          </w:p>
        </w:tc>
      </w:tr>
      <w:tr w:rsidR="00FD5AD0" w:rsidRPr="00FD5AD0" w:rsidTr="00C1184B">
        <w:tc>
          <w:tcPr>
            <w:tcW w:w="6912" w:type="dxa"/>
          </w:tcPr>
          <w:p w:rsidR="00FD5AD0" w:rsidRPr="00FD5AD0" w:rsidRDefault="00FD5AD0" w:rsidP="00FD5AD0">
            <w:r w:rsidRPr="00FD5AD0">
              <w:t>b – Nombre de votants (enveloppes trouvées dans l’urne)</w:t>
            </w:r>
          </w:p>
        </w:tc>
        <w:tc>
          <w:tcPr>
            <w:tcW w:w="2300" w:type="dxa"/>
          </w:tcPr>
          <w:p w:rsidR="00FD5AD0" w:rsidRPr="00FD5AD0" w:rsidRDefault="00FD5AD0" w:rsidP="00B65DD1">
            <w:r w:rsidRPr="00FD5AD0">
              <w:t>2</w:t>
            </w:r>
            <w:r w:rsidR="00B65DD1">
              <w:t>1</w:t>
            </w:r>
          </w:p>
        </w:tc>
      </w:tr>
      <w:tr w:rsidR="00FD5AD0" w:rsidRPr="00FD5AD0" w:rsidTr="00C1184B">
        <w:tc>
          <w:tcPr>
            <w:tcW w:w="6912" w:type="dxa"/>
          </w:tcPr>
          <w:p w:rsidR="00FD5AD0" w:rsidRPr="00FD5AD0" w:rsidRDefault="00FD5AD0" w:rsidP="00FD5AD0">
            <w:r w:rsidRPr="00FD5AD0">
              <w:t>c – Nombre de suffrages blancs</w:t>
            </w:r>
          </w:p>
        </w:tc>
        <w:tc>
          <w:tcPr>
            <w:tcW w:w="2300" w:type="dxa"/>
          </w:tcPr>
          <w:p w:rsidR="00FD5AD0" w:rsidRPr="00FD5AD0" w:rsidRDefault="00FD5AD0" w:rsidP="00FD5AD0">
            <w:r w:rsidRPr="00FD5AD0">
              <w:t>0</w:t>
            </w:r>
          </w:p>
        </w:tc>
      </w:tr>
      <w:tr w:rsidR="00FD5AD0" w:rsidRPr="00FD5AD0" w:rsidTr="00C1184B">
        <w:tc>
          <w:tcPr>
            <w:tcW w:w="6912" w:type="dxa"/>
          </w:tcPr>
          <w:p w:rsidR="00FD5AD0" w:rsidRPr="00FD5AD0" w:rsidRDefault="00FD5AD0" w:rsidP="00FD5AD0">
            <w:r w:rsidRPr="00FD5AD0">
              <w:t>d – Nombre de suffrages exprimés</w:t>
            </w:r>
          </w:p>
        </w:tc>
        <w:tc>
          <w:tcPr>
            <w:tcW w:w="2300" w:type="dxa"/>
          </w:tcPr>
          <w:p w:rsidR="00FD5AD0" w:rsidRPr="00FD5AD0" w:rsidRDefault="00FD5AD0" w:rsidP="00B65DD1">
            <w:r w:rsidRPr="00FD5AD0">
              <w:t>2</w:t>
            </w:r>
            <w:r w:rsidR="00B65DD1">
              <w:t>1</w:t>
            </w:r>
          </w:p>
        </w:tc>
      </w:tr>
      <w:tr w:rsidR="00FD5AD0" w:rsidRPr="00FD5AD0" w:rsidTr="00C1184B">
        <w:tc>
          <w:tcPr>
            <w:tcW w:w="6912" w:type="dxa"/>
          </w:tcPr>
          <w:p w:rsidR="00FD5AD0" w:rsidRPr="00FD5AD0" w:rsidRDefault="00FD5AD0" w:rsidP="00FD5AD0">
            <w:r w:rsidRPr="00FD5AD0">
              <w:t xml:space="preserve">e – Majorité absolue </w:t>
            </w:r>
          </w:p>
        </w:tc>
        <w:tc>
          <w:tcPr>
            <w:tcW w:w="2300" w:type="dxa"/>
          </w:tcPr>
          <w:p w:rsidR="00FD5AD0" w:rsidRPr="00FD5AD0" w:rsidRDefault="00FD5AD0" w:rsidP="00FD5AD0">
            <w:r w:rsidRPr="00FD5AD0">
              <w:t>12</w:t>
            </w:r>
          </w:p>
        </w:tc>
      </w:tr>
    </w:tbl>
    <w:p w:rsidR="00FD5AD0" w:rsidRPr="00FD5AD0" w:rsidRDefault="00FD5AD0" w:rsidP="00FD5AD0"/>
    <w:p w:rsidR="00FD5AD0" w:rsidRPr="00FD5AD0" w:rsidRDefault="00FD5AD0" w:rsidP="00FD5AD0">
      <w:r w:rsidRPr="00FD5AD0">
        <w:t xml:space="preserve">La liste présentée par M. </w:t>
      </w:r>
      <w:r>
        <w:t>Rémy GUTFREUND</w:t>
      </w:r>
      <w:r w:rsidRPr="00FD5AD0">
        <w:t xml:space="preserve"> a obtenu 2</w:t>
      </w:r>
      <w:r>
        <w:t>2</w:t>
      </w:r>
      <w:r w:rsidRPr="00FD5AD0">
        <w:t xml:space="preserve"> voix, soit la totalité des suffrages exprimés.</w:t>
      </w:r>
    </w:p>
    <w:p w:rsidR="00FD5AD0" w:rsidRDefault="00FD5AD0" w:rsidP="00E64FB8"/>
    <w:p w:rsidR="00FD5AD0" w:rsidRDefault="00FD5AD0" w:rsidP="00E64FB8">
      <w:r>
        <w:t>Outre le Maire, Président de droit, sont élus à la Commission d’Appel d’Offres :</w:t>
      </w:r>
    </w:p>
    <w:p w:rsidR="007A2D59" w:rsidRDefault="007A2D59" w:rsidP="00E64FB8"/>
    <w:tbl>
      <w:tblPr>
        <w:tblStyle w:val="Grilledutableau"/>
        <w:tblW w:w="0" w:type="auto"/>
        <w:tblLook w:val="04A0" w:firstRow="1" w:lastRow="0" w:firstColumn="1" w:lastColumn="0" w:noHBand="0" w:noVBand="1"/>
      </w:tblPr>
      <w:tblGrid>
        <w:gridCol w:w="4606"/>
        <w:gridCol w:w="4606"/>
      </w:tblGrid>
      <w:tr w:rsidR="007A2D59" w:rsidTr="007A2D59">
        <w:tc>
          <w:tcPr>
            <w:tcW w:w="4606" w:type="dxa"/>
          </w:tcPr>
          <w:p w:rsidR="007A2D59" w:rsidRDefault="007A2D59" w:rsidP="00E64FB8">
            <w:r>
              <w:t>Membres titulaires</w:t>
            </w:r>
          </w:p>
        </w:tc>
        <w:tc>
          <w:tcPr>
            <w:tcW w:w="4606" w:type="dxa"/>
          </w:tcPr>
          <w:p w:rsidR="007A2D59" w:rsidRDefault="007A2D59" w:rsidP="00E64FB8">
            <w:r>
              <w:t>Membres suppléants</w:t>
            </w:r>
          </w:p>
        </w:tc>
      </w:tr>
      <w:tr w:rsidR="007A2D59" w:rsidTr="007A2D59">
        <w:tc>
          <w:tcPr>
            <w:tcW w:w="4606" w:type="dxa"/>
          </w:tcPr>
          <w:p w:rsidR="007A2D59" w:rsidRDefault="007A2D59" w:rsidP="00E64FB8">
            <w:r>
              <w:t>GUTFREUND Rémy</w:t>
            </w:r>
          </w:p>
        </w:tc>
        <w:tc>
          <w:tcPr>
            <w:tcW w:w="4606" w:type="dxa"/>
          </w:tcPr>
          <w:p w:rsidR="007A2D59" w:rsidRDefault="007A2D59" w:rsidP="00E64FB8">
            <w:r>
              <w:t>LIEHN Jacques</w:t>
            </w:r>
          </w:p>
        </w:tc>
      </w:tr>
      <w:tr w:rsidR="007A2D59" w:rsidTr="007A2D59">
        <w:tc>
          <w:tcPr>
            <w:tcW w:w="4606" w:type="dxa"/>
          </w:tcPr>
          <w:p w:rsidR="007A2D59" w:rsidRDefault="007A2D59" w:rsidP="00E64FB8">
            <w:r>
              <w:t>MULLER Jean-Louis</w:t>
            </w:r>
          </w:p>
        </w:tc>
        <w:tc>
          <w:tcPr>
            <w:tcW w:w="4606" w:type="dxa"/>
          </w:tcPr>
          <w:p w:rsidR="007A2D59" w:rsidRDefault="007A2D59" w:rsidP="00E64FB8">
            <w:r>
              <w:t>OSTER Mireille</w:t>
            </w:r>
          </w:p>
        </w:tc>
      </w:tr>
      <w:tr w:rsidR="007A2D59" w:rsidTr="007A2D59">
        <w:tc>
          <w:tcPr>
            <w:tcW w:w="4606" w:type="dxa"/>
          </w:tcPr>
          <w:p w:rsidR="007A2D59" w:rsidRDefault="007A2D59" w:rsidP="00E64FB8">
            <w:r>
              <w:t>RECHT Pierrot</w:t>
            </w:r>
          </w:p>
        </w:tc>
        <w:tc>
          <w:tcPr>
            <w:tcW w:w="4606" w:type="dxa"/>
          </w:tcPr>
          <w:p w:rsidR="007A2D59" w:rsidRDefault="007A2D59" w:rsidP="00E64FB8">
            <w:r>
              <w:t>SCHWALLER Claude</w:t>
            </w:r>
          </w:p>
        </w:tc>
      </w:tr>
    </w:tbl>
    <w:p w:rsidR="007A2D59" w:rsidRDefault="007A2D59" w:rsidP="00E64FB8"/>
    <w:p w:rsidR="00E6200C" w:rsidRDefault="00E6200C" w:rsidP="00E64FB8"/>
    <w:p w:rsidR="00E6200C" w:rsidRPr="00E6200C" w:rsidRDefault="00E6200C" w:rsidP="00E6200C">
      <w:pPr>
        <w:jc w:val="both"/>
        <w:rPr>
          <w:b/>
          <w:u w:val="single"/>
        </w:rPr>
      </w:pPr>
      <w:r w:rsidRPr="00E6200C">
        <w:rPr>
          <w:b/>
          <w:u w:val="single"/>
        </w:rPr>
        <w:t>2014.</w:t>
      </w:r>
      <w:r w:rsidR="00AE4A6F">
        <w:rPr>
          <w:b/>
          <w:u w:val="single"/>
        </w:rPr>
        <w:t>51</w:t>
      </w:r>
      <w:r w:rsidRPr="00E6200C">
        <w:rPr>
          <w:b/>
          <w:u w:val="single"/>
        </w:rPr>
        <w:t>- CONSTITUTION DES COMMISSIONS COMMUNALES PERMANENTES</w:t>
      </w:r>
    </w:p>
    <w:p w:rsidR="0003390F" w:rsidRDefault="0003390F" w:rsidP="00E64FB8"/>
    <w:p w:rsidR="00AE4A6F" w:rsidRDefault="00AE4A6F" w:rsidP="00E64FB8"/>
    <w:p w:rsidR="00AE4A6F" w:rsidRDefault="00AE4A6F" w:rsidP="00D761A9">
      <w:pPr>
        <w:jc w:val="both"/>
      </w:pPr>
      <w:r w:rsidRPr="007A2D59">
        <w:t>M. le Maire propose de procéder à la constitution des commission</w:t>
      </w:r>
      <w:r w:rsidR="00FD5AD0">
        <w:t>s</w:t>
      </w:r>
      <w:r w:rsidRPr="007A2D59">
        <w:t xml:space="preserve"> communale</w:t>
      </w:r>
      <w:r w:rsidR="00FD5AD0">
        <w:t>s permanentes</w:t>
      </w:r>
      <w:r w:rsidRPr="007A2D59">
        <w:t>. Ainsi que le permet l’article 2121-21 al 3 du CGCT, il propose de ne pas recourir au vote à bulletin secret que  pour</w:t>
      </w:r>
      <w:r>
        <w:t xml:space="preserve"> la constitution de ces commission</w:t>
      </w:r>
      <w:r w:rsidR="00852424">
        <w:t>s</w:t>
      </w:r>
      <w:r>
        <w:t>.</w:t>
      </w:r>
    </w:p>
    <w:p w:rsidR="00AE4A6F" w:rsidRDefault="00AE4A6F" w:rsidP="00AE4A6F">
      <w:pPr>
        <w:rPr>
          <w:b/>
          <w:u w:val="single"/>
        </w:rPr>
      </w:pPr>
    </w:p>
    <w:p w:rsidR="00AE4A6F" w:rsidRPr="00641073" w:rsidRDefault="00641073" w:rsidP="00AE4A6F">
      <w:r w:rsidRPr="00641073">
        <w:t xml:space="preserve">Le Conseil Municipal à l’UNANIMITE </w:t>
      </w:r>
    </w:p>
    <w:p w:rsidR="00641073" w:rsidRPr="00641073" w:rsidRDefault="00641073" w:rsidP="00AE4A6F"/>
    <w:p w:rsidR="00641073" w:rsidRPr="00641073" w:rsidRDefault="00641073" w:rsidP="00641073">
      <w:pPr>
        <w:rPr>
          <w:i/>
        </w:rPr>
      </w:pPr>
      <w:r w:rsidRPr="00641073">
        <w:rPr>
          <w:i/>
        </w:rPr>
        <w:t>-</w:t>
      </w:r>
      <w:r w:rsidRPr="00641073">
        <w:t xml:space="preserve"> </w:t>
      </w:r>
      <w:r>
        <w:t>DECIDE de ne pas recourir au scrutin secret pour la constitution des commissions communales permanentes.</w:t>
      </w:r>
    </w:p>
    <w:p w:rsidR="00AE4A6F" w:rsidRPr="00641073" w:rsidRDefault="00AE4A6F" w:rsidP="00E64FB8"/>
    <w:p w:rsidR="00AE4A6F" w:rsidRDefault="00760195" w:rsidP="00E64FB8">
      <w:r>
        <w:t>VU l’article L2122-22 du Code Général des Collectivités Locales,</w:t>
      </w:r>
    </w:p>
    <w:p w:rsidR="00760195" w:rsidRDefault="00760195" w:rsidP="00E64FB8">
      <w:r>
        <w:t>VU les candidatures recueillies pour chacune des Commissions,</w:t>
      </w:r>
    </w:p>
    <w:p w:rsidR="00B66F30" w:rsidRDefault="00B66F30" w:rsidP="00E64FB8">
      <w:r>
        <w:t>Après en avoir délibéré, à l’UNANIMITE, le Conseil Municipal :</w:t>
      </w:r>
    </w:p>
    <w:p w:rsidR="00760195" w:rsidRDefault="00760195" w:rsidP="00E64FB8"/>
    <w:p w:rsidR="00E6200C" w:rsidRPr="00B66F30" w:rsidRDefault="00B66F30" w:rsidP="00D761A9">
      <w:pPr>
        <w:pStyle w:val="Paragraphedeliste"/>
        <w:numPr>
          <w:ilvl w:val="0"/>
          <w:numId w:val="3"/>
        </w:numPr>
        <w:jc w:val="both"/>
        <w:rPr>
          <w:rFonts w:ascii="Times New Roman" w:hAnsi="Times New Roman" w:cs="Times New Roman"/>
          <w:sz w:val="24"/>
          <w:szCs w:val="24"/>
        </w:rPr>
      </w:pPr>
      <w:r w:rsidRPr="00B66F30">
        <w:rPr>
          <w:rFonts w:ascii="Times New Roman" w:hAnsi="Times New Roman" w:cs="Times New Roman"/>
          <w:sz w:val="24"/>
          <w:szCs w:val="24"/>
        </w:rPr>
        <w:t xml:space="preserve">DECIDE la création des Commissions </w:t>
      </w:r>
      <w:r w:rsidR="00760195">
        <w:rPr>
          <w:rFonts w:ascii="Times New Roman" w:hAnsi="Times New Roman" w:cs="Times New Roman"/>
          <w:sz w:val="24"/>
          <w:szCs w:val="24"/>
        </w:rPr>
        <w:t>C</w:t>
      </w:r>
      <w:r w:rsidRPr="00B66F30">
        <w:rPr>
          <w:rFonts w:ascii="Times New Roman" w:hAnsi="Times New Roman" w:cs="Times New Roman"/>
          <w:sz w:val="24"/>
          <w:szCs w:val="24"/>
        </w:rPr>
        <w:t xml:space="preserve">ommunales suivantes </w:t>
      </w:r>
    </w:p>
    <w:p w:rsidR="00B66F30" w:rsidRDefault="00B66F30" w:rsidP="00D761A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ELIT les membres suivants</w:t>
      </w:r>
      <w:r w:rsidR="000058FD">
        <w:rPr>
          <w:rFonts w:ascii="Times New Roman" w:hAnsi="Times New Roman" w:cs="Times New Roman"/>
          <w:sz w:val="24"/>
          <w:szCs w:val="24"/>
        </w:rPr>
        <w:t>, le Maire étant président de droit de toutes les commissions</w:t>
      </w:r>
      <w:r>
        <w:rPr>
          <w:rFonts w:ascii="Times New Roman" w:hAnsi="Times New Roman" w:cs="Times New Roman"/>
          <w:sz w:val="24"/>
          <w:szCs w:val="24"/>
        </w:rPr>
        <w:t> :</w:t>
      </w:r>
    </w:p>
    <w:p w:rsidR="00641073" w:rsidRPr="00641073" w:rsidRDefault="00641073" w:rsidP="00641073">
      <w:pPr>
        <w:jc w:val="both"/>
      </w:pPr>
    </w:p>
    <w:p w:rsidR="00B66F30" w:rsidRPr="00B66F30" w:rsidRDefault="00B66F30" w:rsidP="00641073">
      <w:pPr>
        <w:pStyle w:val="Paragraphedeliste"/>
        <w:numPr>
          <w:ilvl w:val="0"/>
          <w:numId w:val="5"/>
        </w:numPr>
        <w:jc w:val="both"/>
        <w:rPr>
          <w:rFonts w:ascii="Times New Roman" w:hAnsi="Times New Roman" w:cs="Times New Roman"/>
          <w:b/>
          <w:sz w:val="24"/>
          <w:szCs w:val="24"/>
          <w:u w:val="single"/>
        </w:rPr>
      </w:pPr>
      <w:r w:rsidRPr="00B66F30">
        <w:rPr>
          <w:rFonts w:ascii="Times New Roman" w:hAnsi="Times New Roman" w:cs="Times New Roman"/>
          <w:b/>
          <w:sz w:val="24"/>
          <w:szCs w:val="24"/>
          <w:u w:val="single"/>
        </w:rPr>
        <w:t>Commission des Finances</w:t>
      </w:r>
      <w:r>
        <w:rPr>
          <w:rFonts w:ascii="Times New Roman" w:hAnsi="Times New Roman" w:cs="Times New Roman"/>
          <w:b/>
          <w:sz w:val="24"/>
          <w:szCs w:val="24"/>
          <w:u w:val="single"/>
        </w:rPr>
        <w:t xml:space="preserve"> – 7 membres</w:t>
      </w:r>
    </w:p>
    <w:p w:rsidR="00B66F30" w:rsidRPr="00B66F30" w:rsidRDefault="00B66F30" w:rsidP="00641073">
      <w:pPr>
        <w:tabs>
          <w:tab w:val="left" w:pos="4740"/>
        </w:tabs>
        <w:jc w:val="both"/>
      </w:pPr>
      <w:r w:rsidRPr="00760195">
        <w:rPr>
          <w:u w:val="single"/>
        </w:rPr>
        <w:t>Vice président</w:t>
      </w:r>
      <w:r w:rsidRPr="00B66F30">
        <w:t xml:space="preserve"> : </w:t>
      </w:r>
      <w:r w:rsidR="00760195" w:rsidRPr="00B66F30">
        <w:t xml:space="preserve">MULLER </w:t>
      </w:r>
      <w:r w:rsidRPr="00B66F30">
        <w:t>Jean-Louis</w:t>
      </w:r>
      <w:r w:rsidRPr="00B66F30">
        <w:tab/>
      </w:r>
    </w:p>
    <w:p w:rsidR="00B66F30" w:rsidRDefault="00B66F30" w:rsidP="00641073">
      <w:pPr>
        <w:jc w:val="both"/>
      </w:pPr>
      <w:r>
        <w:t xml:space="preserve">Membres : DANGELSER Aimé, FROEHLIG Richard, </w:t>
      </w:r>
      <w:r w:rsidR="000058FD">
        <w:t>LIEHN Jacques, OSTER Mireille, RECHT Pierrot, SCHWALLER Claude</w:t>
      </w:r>
    </w:p>
    <w:p w:rsidR="000058FD" w:rsidRDefault="000058FD" w:rsidP="00B66F30"/>
    <w:p w:rsidR="000058FD" w:rsidRDefault="000058FD" w:rsidP="000058FD">
      <w:pPr>
        <w:pStyle w:val="Paragraphedeliste"/>
        <w:numPr>
          <w:ilvl w:val="0"/>
          <w:numId w:val="5"/>
        </w:numPr>
        <w:rPr>
          <w:rFonts w:ascii="Times New Roman" w:hAnsi="Times New Roman" w:cs="Times New Roman"/>
          <w:b/>
          <w:sz w:val="24"/>
          <w:szCs w:val="24"/>
          <w:u w:val="single"/>
        </w:rPr>
      </w:pPr>
      <w:r w:rsidRPr="000058FD">
        <w:rPr>
          <w:rFonts w:ascii="Times New Roman" w:hAnsi="Times New Roman" w:cs="Times New Roman"/>
          <w:b/>
          <w:sz w:val="24"/>
          <w:szCs w:val="24"/>
          <w:u w:val="single"/>
        </w:rPr>
        <w:t xml:space="preserve">Commission Urbanisme, </w:t>
      </w:r>
      <w:r>
        <w:rPr>
          <w:rFonts w:ascii="Times New Roman" w:hAnsi="Times New Roman" w:cs="Times New Roman"/>
          <w:b/>
          <w:sz w:val="24"/>
          <w:szCs w:val="24"/>
          <w:u w:val="single"/>
        </w:rPr>
        <w:t xml:space="preserve">Circulation, </w:t>
      </w:r>
      <w:r w:rsidRPr="000058FD">
        <w:rPr>
          <w:rFonts w:ascii="Times New Roman" w:hAnsi="Times New Roman" w:cs="Times New Roman"/>
          <w:b/>
          <w:sz w:val="24"/>
          <w:szCs w:val="24"/>
          <w:u w:val="single"/>
        </w:rPr>
        <w:t>Travaux, Services Techniques</w:t>
      </w:r>
      <w:r>
        <w:rPr>
          <w:rFonts w:ascii="Times New Roman" w:hAnsi="Times New Roman" w:cs="Times New Roman"/>
          <w:b/>
          <w:sz w:val="24"/>
          <w:szCs w:val="24"/>
          <w:u w:val="single"/>
        </w:rPr>
        <w:t>-</w:t>
      </w:r>
      <w:r w:rsidR="00641073">
        <w:rPr>
          <w:rFonts w:ascii="Times New Roman" w:hAnsi="Times New Roman" w:cs="Times New Roman"/>
          <w:b/>
          <w:sz w:val="24"/>
          <w:szCs w:val="24"/>
          <w:u w:val="single"/>
        </w:rPr>
        <w:t xml:space="preserve"> 8</w:t>
      </w:r>
      <w:r>
        <w:rPr>
          <w:rFonts w:ascii="Times New Roman" w:hAnsi="Times New Roman" w:cs="Times New Roman"/>
          <w:b/>
          <w:sz w:val="24"/>
          <w:szCs w:val="24"/>
          <w:u w:val="single"/>
        </w:rPr>
        <w:t xml:space="preserve"> membres</w:t>
      </w:r>
    </w:p>
    <w:p w:rsidR="000058FD" w:rsidRPr="000058FD" w:rsidRDefault="000058FD" w:rsidP="00641073">
      <w:pPr>
        <w:jc w:val="both"/>
      </w:pPr>
      <w:r w:rsidRPr="00760195">
        <w:rPr>
          <w:u w:val="single"/>
        </w:rPr>
        <w:t>Vice-président</w:t>
      </w:r>
      <w:r w:rsidRPr="000058FD">
        <w:t> : SCHWALLER Claude</w:t>
      </w:r>
    </w:p>
    <w:p w:rsidR="00B66F30" w:rsidRDefault="000058FD" w:rsidP="00641073">
      <w:pPr>
        <w:jc w:val="both"/>
      </w:pPr>
      <w:r>
        <w:t xml:space="preserve">Membres : CURY Thierry, GUTFREUND Rémy, KRAEMER Sabine, LIEHN Jacques, </w:t>
      </w:r>
      <w:r w:rsidR="00641073">
        <w:t xml:space="preserve">MONNERIE Sébastien, </w:t>
      </w:r>
      <w:r>
        <w:t>MULLER Jean-Louis</w:t>
      </w:r>
      <w:r w:rsidR="00641073">
        <w:t>, RECHT Pierrot</w:t>
      </w:r>
      <w:r>
        <w:t>.</w:t>
      </w:r>
    </w:p>
    <w:p w:rsidR="000058FD" w:rsidRDefault="000058FD" w:rsidP="00B66F30"/>
    <w:p w:rsidR="00760195" w:rsidRDefault="00760195" w:rsidP="00760195">
      <w:pPr>
        <w:pStyle w:val="Paragraphedeliste"/>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Révision du Plan d’Occupation des Sols/Plan Local d’Urbanisme</w:t>
      </w:r>
      <w:r w:rsidR="00641073">
        <w:rPr>
          <w:rFonts w:ascii="Times New Roman" w:hAnsi="Times New Roman" w:cs="Times New Roman"/>
          <w:b/>
          <w:sz w:val="24"/>
          <w:szCs w:val="24"/>
          <w:u w:val="single"/>
        </w:rPr>
        <w:t xml:space="preserve"> -6 mmebres</w:t>
      </w:r>
    </w:p>
    <w:p w:rsidR="000058FD" w:rsidRPr="000058FD" w:rsidRDefault="000058FD" w:rsidP="00B66F30">
      <w:r w:rsidRPr="000058FD">
        <w:t>CURY Thierry, GUTFREUND Rémy, KRAEMER Sabine, LIEHN Jacques, MULLER Jean-Louis, SCHWALLER Claude</w:t>
      </w:r>
    </w:p>
    <w:p w:rsidR="000058FD" w:rsidRDefault="000058FD" w:rsidP="00B66F30"/>
    <w:p w:rsidR="000058FD" w:rsidRDefault="00760195" w:rsidP="00641073">
      <w:pPr>
        <w:pStyle w:val="Paragraphedeliste"/>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Commission </w:t>
      </w:r>
      <w:r w:rsidR="000058FD" w:rsidRPr="000058FD">
        <w:rPr>
          <w:rFonts w:ascii="Times New Roman" w:hAnsi="Times New Roman" w:cs="Times New Roman"/>
          <w:b/>
          <w:sz w:val="24"/>
          <w:szCs w:val="24"/>
          <w:u w:val="single"/>
        </w:rPr>
        <w:t>Cadre de vie, développement durable, environnement</w:t>
      </w:r>
      <w:r w:rsidR="00641073">
        <w:rPr>
          <w:rFonts w:ascii="Times New Roman" w:hAnsi="Times New Roman" w:cs="Times New Roman"/>
          <w:b/>
          <w:sz w:val="24"/>
          <w:szCs w:val="24"/>
          <w:u w:val="single"/>
        </w:rPr>
        <w:t xml:space="preserve"> - </w:t>
      </w:r>
      <w:r w:rsidR="000058FD" w:rsidRPr="000058FD">
        <w:rPr>
          <w:rFonts w:ascii="Times New Roman" w:hAnsi="Times New Roman" w:cs="Times New Roman"/>
          <w:b/>
          <w:sz w:val="24"/>
          <w:szCs w:val="24"/>
          <w:u w:val="single"/>
        </w:rPr>
        <w:t xml:space="preserve"> </w:t>
      </w:r>
      <w:r w:rsidR="00641073">
        <w:rPr>
          <w:rFonts w:ascii="Times New Roman" w:hAnsi="Times New Roman" w:cs="Times New Roman"/>
          <w:b/>
          <w:sz w:val="24"/>
          <w:szCs w:val="24"/>
          <w:u w:val="single"/>
        </w:rPr>
        <w:t>7 membres</w:t>
      </w:r>
    </w:p>
    <w:p w:rsidR="000058FD" w:rsidRDefault="000058FD" w:rsidP="00641073">
      <w:pPr>
        <w:jc w:val="both"/>
      </w:pPr>
      <w:r w:rsidRPr="00760195">
        <w:rPr>
          <w:u w:val="single"/>
        </w:rPr>
        <w:t>Vice-présidente</w:t>
      </w:r>
      <w:r w:rsidRPr="000058FD">
        <w:t xml:space="preserve"> : </w:t>
      </w:r>
      <w:r>
        <w:t>MARTINS</w:t>
      </w:r>
      <w:r w:rsidR="00760195" w:rsidRPr="00760195">
        <w:t xml:space="preserve"> </w:t>
      </w:r>
      <w:r w:rsidR="00760195">
        <w:t>Isabelle</w:t>
      </w:r>
    </w:p>
    <w:p w:rsidR="000058FD" w:rsidRDefault="000058FD" w:rsidP="00641073">
      <w:pPr>
        <w:jc w:val="both"/>
      </w:pPr>
      <w:r>
        <w:t>Me</w:t>
      </w:r>
      <w:r w:rsidR="00760195">
        <w:t>m</w:t>
      </w:r>
      <w:r>
        <w:t>bres</w:t>
      </w:r>
      <w:r w:rsidR="00760195">
        <w:t> :</w:t>
      </w:r>
      <w:r w:rsidR="00B36457">
        <w:t xml:space="preserve"> Thierry CURY, KRAEMER Sabine, MEYER Valérie, </w:t>
      </w:r>
      <w:r w:rsidR="00641073">
        <w:t>SCHWALLER</w:t>
      </w:r>
      <w:r w:rsidR="00B36457">
        <w:t xml:space="preserve"> Claude, TÖLDTE Ingrid,  VITALE Anne</w:t>
      </w:r>
    </w:p>
    <w:p w:rsidR="00B36457" w:rsidRDefault="00B36457" w:rsidP="00B66F30"/>
    <w:p w:rsidR="00760195" w:rsidRDefault="00760195" w:rsidP="00760195">
      <w:pPr>
        <w:pStyle w:val="Paragraphedeliste"/>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Commission Jeunesse, sports, associations</w:t>
      </w:r>
      <w:r w:rsidR="00641073">
        <w:rPr>
          <w:rFonts w:ascii="Times New Roman" w:hAnsi="Times New Roman" w:cs="Times New Roman"/>
          <w:b/>
          <w:sz w:val="24"/>
          <w:szCs w:val="24"/>
          <w:u w:val="single"/>
        </w:rPr>
        <w:t xml:space="preserve"> – 7 membres</w:t>
      </w:r>
    </w:p>
    <w:p w:rsidR="00B36457" w:rsidRDefault="00B36457" w:rsidP="00B66F30">
      <w:r w:rsidRPr="00760195">
        <w:rPr>
          <w:u w:val="single"/>
        </w:rPr>
        <w:t>Vice-Présidente</w:t>
      </w:r>
      <w:r>
        <w:t> : ITALIANO</w:t>
      </w:r>
      <w:r w:rsidR="00760195" w:rsidRPr="00760195">
        <w:t xml:space="preserve"> </w:t>
      </w:r>
      <w:r w:rsidR="00760195">
        <w:t>Angèle</w:t>
      </w:r>
    </w:p>
    <w:p w:rsidR="00B36457" w:rsidRPr="000058FD" w:rsidRDefault="00B36457" w:rsidP="00B66F30">
      <w:r>
        <w:t xml:space="preserve">Membres : FROEHLIG Richard, LIEHN Jacques, MEYER Valérie, MULLER Jean-Louis, OSTER Mireille, RECHT Pierrot  </w:t>
      </w:r>
    </w:p>
    <w:p w:rsidR="00B66F30" w:rsidRDefault="00B66F30" w:rsidP="00B66F30">
      <w:r w:rsidRPr="000058FD">
        <w:t xml:space="preserve"> </w:t>
      </w:r>
    </w:p>
    <w:p w:rsidR="00760195" w:rsidRDefault="00760195" w:rsidP="00760195">
      <w:pPr>
        <w:pStyle w:val="Paragraphedeliste"/>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Commission Culture</w:t>
      </w:r>
      <w:r w:rsidR="00641073">
        <w:rPr>
          <w:rFonts w:ascii="Times New Roman" w:hAnsi="Times New Roman" w:cs="Times New Roman"/>
          <w:b/>
          <w:sz w:val="24"/>
          <w:szCs w:val="24"/>
          <w:u w:val="single"/>
        </w:rPr>
        <w:t>-</w:t>
      </w:r>
      <w:r w:rsidRPr="000058FD">
        <w:rPr>
          <w:rFonts w:ascii="Times New Roman" w:hAnsi="Times New Roman" w:cs="Times New Roman"/>
          <w:b/>
          <w:sz w:val="24"/>
          <w:szCs w:val="24"/>
          <w:u w:val="single"/>
        </w:rPr>
        <w:t xml:space="preserve"> </w:t>
      </w:r>
      <w:r w:rsidR="00641073">
        <w:rPr>
          <w:rFonts w:ascii="Times New Roman" w:hAnsi="Times New Roman" w:cs="Times New Roman"/>
          <w:b/>
          <w:sz w:val="24"/>
          <w:szCs w:val="24"/>
          <w:u w:val="single"/>
        </w:rPr>
        <w:t xml:space="preserve"> 7 membres</w:t>
      </w:r>
    </w:p>
    <w:p w:rsidR="00B36457" w:rsidRDefault="00B36457" w:rsidP="00E64FB8">
      <w:r w:rsidRPr="00760195">
        <w:rPr>
          <w:u w:val="single"/>
        </w:rPr>
        <w:t>Vice</w:t>
      </w:r>
      <w:r w:rsidR="00760195">
        <w:rPr>
          <w:u w:val="single"/>
        </w:rPr>
        <w:t>-</w:t>
      </w:r>
      <w:r w:rsidRPr="00760195">
        <w:rPr>
          <w:u w:val="single"/>
        </w:rPr>
        <w:t>Présidente</w:t>
      </w:r>
      <w:r>
        <w:t> : TÖLDTE</w:t>
      </w:r>
      <w:r w:rsidR="00760195" w:rsidRPr="00760195">
        <w:t xml:space="preserve"> </w:t>
      </w:r>
      <w:r w:rsidR="00760195">
        <w:t>Ingrid</w:t>
      </w:r>
    </w:p>
    <w:p w:rsidR="00B36457" w:rsidRDefault="00B36457" w:rsidP="00E64FB8">
      <w:r>
        <w:t>Membres : CLAUSS</w:t>
      </w:r>
      <w:r w:rsidR="00760195" w:rsidRPr="00760195">
        <w:t xml:space="preserve"> </w:t>
      </w:r>
      <w:r w:rsidR="00760195">
        <w:t>Jeannette</w:t>
      </w:r>
      <w:r>
        <w:t xml:space="preserve">,  DANGELSER Aimé, FROEHLIG Richard, </w:t>
      </w:r>
      <w:r w:rsidR="00760195">
        <w:t>ITALIANO Angèle</w:t>
      </w:r>
      <w:r>
        <w:t>, MARTINS Isabelle</w:t>
      </w:r>
      <w:r w:rsidR="00641073">
        <w:t>, MULLER Jean-Louis. </w:t>
      </w:r>
    </w:p>
    <w:p w:rsidR="00B36457" w:rsidRDefault="00B36457" w:rsidP="00E64FB8"/>
    <w:p w:rsidR="00760195" w:rsidRPr="00760195" w:rsidRDefault="00760195" w:rsidP="00760195">
      <w:pPr>
        <w:numPr>
          <w:ilvl w:val="0"/>
          <w:numId w:val="5"/>
        </w:numPr>
        <w:rPr>
          <w:b/>
          <w:u w:val="single"/>
        </w:rPr>
      </w:pPr>
      <w:r w:rsidRPr="00760195">
        <w:rPr>
          <w:b/>
          <w:u w:val="single"/>
        </w:rPr>
        <w:t xml:space="preserve">Commission </w:t>
      </w:r>
      <w:r>
        <w:rPr>
          <w:b/>
          <w:u w:val="single"/>
        </w:rPr>
        <w:t>Solidarité</w:t>
      </w:r>
      <w:r w:rsidR="00641073">
        <w:rPr>
          <w:b/>
          <w:u w:val="single"/>
        </w:rPr>
        <w:t xml:space="preserve"> – 6 membres</w:t>
      </w:r>
    </w:p>
    <w:p w:rsidR="00760195" w:rsidRDefault="00760195" w:rsidP="00E64FB8"/>
    <w:p w:rsidR="00641073" w:rsidRDefault="00B36457" w:rsidP="00641073">
      <w:r w:rsidRPr="00760195">
        <w:rPr>
          <w:u w:val="single"/>
        </w:rPr>
        <w:t>Vice-présiden</w:t>
      </w:r>
      <w:r w:rsidR="00641073">
        <w:rPr>
          <w:u w:val="single"/>
        </w:rPr>
        <w:t>t</w:t>
      </w:r>
      <w:r w:rsidRPr="00760195">
        <w:rPr>
          <w:u w:val="single"/>
        </w:rPr>
        <w:t>e</w:t>
      </w:r>
      <w:r>
        <w:t> :</w:t>
      </w:r>
      <w:r w:rsidR="00641073" w:rsidRPr="00641073">
        <w:t xml:space="preserve"> </w:t>
      </w:r>
      <w:r w:rsidR="00641073">
        <w:t>TÖLDTE</w:t>
      </w:r>
      <w:r w:rsidR="00641073" w:rsidRPr="00760195">
        <w:t xml:space="preserve"> </w:t>
      </w:r>
      <w:r w:rsidR="00641073">
        <w:t>Ingrid</w:t>
      </w:r>
    </w:p>
    <w:p w:rsidR="00B36457" w:rsidRDefault="00B36457" w:rsidP="00E64FB8">
      <w:r>
        <w:t>Membres : Jeannette CLAUSS, FROEHLIG Richard, SCHUE Christine, VITALE Anne, ZINGRAFF Hélène</w:t>
      </w:r>
    </w:p>
    <w:p w:rsidR="00B36457" w:rsidRDefault="00B36457" w:rsidP="00E64FB8"/>
    <w:p w:rsidR="00760195" w:rsidRDefault="00760195" w:rsidP="00760195">
      <w:pPr>
        <w:pStyle w:val="Paragraphedeliste"/>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Commission Recrutement</w:t>
      </w:r>
      <w:r w:rsidR="00641073">
        <w:rPr>
          <w:rFonts w:ascii="Times New Roman" w:hAnsi="Times New Roman" w:cs="Times New Roman"/>
          <w:b/>
          <w:sz w:val="24"/>
          <w:szCs w:val="24"/>
          <w:u w:val="single"/>
        </w:rPr>
        <w:t xml:space="preserve"> – 4 membres</w:t>
      </w:r>
    </w:p>
    <w:p w:rsidR="00B36457" w:rsidRDefault="00B36457" w:rsidP="00E64FB8">
      <w:r>
        <w:t>FAESSEL Cédric, GUTFREUND Rémy, MARTINS Isabelle, RAUNER Valérie</w:t>
      </w:r>
    </w:p>
    <w:p w:rsidR="00B36457" w:rsidRDefault="00B36457" w:rsidP="00E64FB8"/>
    <w:p w:rsidR="00760195" w:rsidRDefault="00760195" w:rsidP="00760195">
      <w:pPr>
        <w:numPr>
          <w:ilvl w:val="0"/>
          <w:numId w:val="5"/>
        </w:numPr>
        <w:rPr>
          <w:b/>
          <w:u w:val="single"/>
        </w:rPr>
      </w:pPr>
      <w:r w:rsidRPr="00760195">
        <w:rPr>
          <w:b/>
          <w:u w:val="single"/>
        </w:rPr>
        <w:t xml:space="preserve">Commission </w:t>
      </w:r>
      <w:r>
        <w:rPr>
          <w:b/>
          <w:u w:val="single"/>
        </w:rPr>
        <w:t>Ecoles</w:t>
      </w:r>
      <w:r w:rsidR="00641073">
        <w:rPr>
          <w:b/>
          <w:u w:val="single"/>
        </w:rPr>
        <w:t xml:space="preserve"> – 4 membres</w:t>
      </w:r>
    </w:p>
    <w:p w:rsidR="00760195" w:rsidRPr="00760195" w:rsidRDefault="00760195" w:rsidP="00760195">
      <w:pPr>
        <w:ind w:left="360"/>
        <w:rPr>
          <w:b/>
          <w:u w:val="single"/>
        </w:rPr>
      </w:pPr>
      <w:r w:rsidRPr="00760195">
        <w:rPr>
          <w:b/>
          <w:u w:val="single"/>
        </w:rPr>
        <w:t xml:space="preserve"> </w:t>
      </w:r>
    </w:p>
    <w:p w:rsidR="00B36457" w:rsidRDefault="00B36457" w:rsidP="00E64FB8">
      <w:r>
        <w:t xml:space="preserve">DANGELSER Aimé, MEYER Valérie, </w:t>
      </w:r>
      <w:r w:rsidR="00641073">
        <w:t xml:space="preserve">MONNERIE Sébastien, </w:t>
      </w:r>
      <w:r>
        <w:t xml:space="preserve">RAUNER Valérie </w:t>
      </w:r>
    </w:p>
    <w:p w:rsidR="00F2585A" w:rsidRDefault="00F2585A" w:rsidP="00E64FB8"/>
    <w:p w:rsidR="00B213B0" w:rsidRDefault="00B213B0" w:rsidP="00E64FB8">
      <w:pPr>
        <w:rPr>
          <w:b/>
          <w:u w:val="single"/>
        </w:rPr>
      </w:pPr>
    </w:p>
    <w:p w:rsidR="00AE4A6F" w:rsidRPr="00AE4A6F" w:rsidRDefault="00AE4A6F" w:rsidP="00E64FB8">
      <w:pPr>
        <w:rPr>
          <w:b/>
          <w:u w:val="single"/>
        </w:rPr>
      </w:pPr>
      <w:r w:rsidRPr="00AE4A6F">
        <w:rPr>
          <w:b/>
          <w:u w:val="single"/>
        </w:rPr>
        <w:t xml:space="preserve">2014.52 </w:t>
      </w:r>
      <w:r>
        <w:rPr>
          <w:b/>
          <w:u w:val="single"/>
        </w:rPr>
        <w:t>–</w:t>
      </w:r>
      <w:r w:rsidRPr="00AE4A6F">
        <w:rPr>
          <w:b/>
          <w:u w:val="single"/>
        </w:rPr>
        <w:t xml:space="preserve"> </w:t>
      </w:r>
      <w:r>
        <w:rPr>
          <w:b/>
          <w:u w:val="single"/>
        </w:rPr>
        <w:t>COMMISSION COMMUNALE DES IMPOTS DIRECTS</w:t>
      </w:r>
    </w:p>
    <w:p w:rsidR="00AE4A6F" w:rsidRDefault="00AE4A6F" w:rsidP="00E64FB8"/>
    <w:p w:rsidR="00AE4A6F" w:rsidRPr="00BA6B9F" w:rsidRDefault="00AE4A6F" w:rsidP="00AE4A6F">
      <w:pPr>
        <w:autoSpaceDE w:val="0"/>
        <w:autoSpaceDN w:val="0"/>
        <w:adjustRightInd w:val="0"/>
        <w:spacing w:line="235" w:lineRule="exact"/>
      </w:pPr>
      <w:r w:rsidRPr="00BA6B9F">
        <w:t>VU l'article L 2121-33 du Code Général des Collectivités Territoriales</w:t>
      </w:r>
      <w:r>
        <w:t>,</w:t>
      </w:r>
    </w:p>
    <w:p w:rsidR="00AE4A6F" w:rsidRPr="00BA6B9F" w:rsidRDefault="00AE4A6F" w:rsidP="00AE4A6F">
      <w:pPr>
        <w:autoSpaceDE w:val="0"/>
        <w:autoSpaceDN w:val="0"/>
        <w:adjustRightInd w:val="0"/>
        <w:spacing w:line="235" w:lineRule="exact"/>
      </w:pPr>
      <w:r w:rsidRPr="00BA6B9F">
        <w:t>VU l'article 1650 du Code des Impôts,</w:t>
      </w:r>
    </w:p>
    <w:p w:rsidR="00AE4A6F" w:rsidRDefault="00AE4A6F" w:rsidP="00AE4A6F">
      <w:pPr>
        <w:autoSpaceDE w:val="0"/>
        <w:autoSpaceDN w:val="0"/>
        <w:adjustRightInd w:val="0"/>
        <w:spacing w:line="235" w:lineRule="exact"/>
      </w:pPr>
      <w:r w:rsidRPr="00BA6B9F">
        <w:t>VU le courrier en date du</w:t>
      </w:r>
      <w:r w:rsidR="00D761A9">
        <w:t xml:space="preserve"> 7 AVRIL 2014 </w:t>
      </w:r>
      <w:r w:rsidRPr="00BA6B9F">
        <w:t xml:space="preserve">de </w:t>
      </w:r>
      <w:smartTag w:uri="urn:schemas-microsoft-com:office:smarttags" w:element="PersonName">
        <w:smartTagPr>
          <w:attr w:name="ProductID" w:val="la Direction"/>
        </w:smartTagPr>
        <w:r w:rsidRPr="00BA6B9F">
          <w:t>la Direction</w:t>
        </w:r>
      </w:smartTag>
      <w:r w:rsidRPr="00BA6B9F">
        <w:t xml:space="preserve"> des Services Fiscaux du Bas-Rhin,</w:t>
      </w:r>
    </w:p>
    <w:p w:rsidR="00D761A9" w:rsidRDefault="00D761A9" w:rsidP="00AE4A6F">
      <w:pPr>
        <w:autoSpaceDE w:val="0"/>
        <w:autoSpaceDN w:val="0"/>
        <w:adjustRightInd w:val="0"/>
        <w:spacing w:line="235" w:lineRule="exact"/>
      </w:pPr>
    </w:p>
    <w:p w:rsidR="00D761A9" w:rsidRPr="00BA6B9F" w:rsidRDefault="00D761A9" w:rsidP="00AE4A6F">
      <w:pPr>
        <w:autoSpaceDE w:val="0"/>
        <w:autoSpaceDN w:val="0"/>
        <w:adjustRightInd w:val="0"/>
        <w:spacing w:line="235" w:lineRule="exact"/>
      </w:pPr>
    </w:p>
    <w:p w:rsidR="00AE4A6F" w:rsidRDefault="00AE4A6F" w:rsidP="00AE4A6F">
      <w:pPr>
        <w:autoSpaceDE w:val="0"/>
        <w:autoSpaceDN w:val="0"/>
        <w:adjustRightInd w:val="0"/>
        <w:spacing w:line="235" w:lineRule="exact"/>
      </w:pPr>
      <w:r w:rsidRPr="00BA6B9F">
        <w:t xml:space="preserve">Le Conseil Municipal, à l'UNANIMITE, propose la liste suivante de seize personnes pour la désignation par le Directeur des Services Fiscaux des membres titulaires et suppléants devant statuer à </w:t>
      </w:r>
      <w:smartTag w:uri="urn:schemas-microsoft-com:office:smarttags" w:element="PersonName">
        <w:smartTagPr>
          <w:attr w:name="ProductID" w:val="la Commission Communale"/>
        </w:smartTagPr>
        <w:r w:rsidRPr="00BA6B9F">
          <w:t>la Commission Communale</w:t>
        </w:r>
      </w:smartTag>
      <w:r w:rsidRPr="00BA6B9F">
        <w:t xml:space="preserve"> des Impôts Directs:</w:t>
      </w:r>
    </w:p>
    <w:p w:rsidR="00B213B0" w:rsidRPr="00BA6B9F" w:rsidRDefault="00B213B0" w:rsidP="00AE4A6F">
      <w:pPr>
        <w:autoSpaceDE w:val="0"/>
        <w:autoSpaceDN w:val="0"/>
        <w:adjustRightInd w:val="0"/>
        <w:spacing w:line="235" w:lineRule="exact"/>
      </w:pPr>
    </w:p>
    <w:p w:rsidR="00AE4A6F" w:rsidRPr="00BA6B9F" w:rsidRDefault="00AE4A6F" w:rsidP="00AE4A6F">
      <w:pPr>
        <w:autoSpaceDE w:val="0"/>
        <w:autoSpaceDN w:val="0"/>
        <w:adjustRightInd w:val="0"/>
        <w:spacing w:line="235" w:lineRule="exact"/>
      </w:pPr>
    </w:p>
    <w:tbl>
      <w:tblPr>
        <w:tblStyle w:val="Grilledutableau"/>
        <w:tblW w:w="0" w:type="auto"/>
        <w:tblLook w:val="01E0" w:firstRow="1" w:lastRow="1" w:firstColumn="1" w:lastColumn="1" w:noHBand="0" w:noVBand="0"/>
      </w:tblPr>
      <w:tblGrid>
        <w:gridCol w:w="4503"/>
        <w:gridCol w:w="4709"/>
      </w:tblGrid>
      <w:tr w:rsidR="00AE4A6F" w:rsidRPr="00BA6B9F" w:rsidTr="00B93980">
        <w:tc>
          <w:tcPr>
            <w:tcW w:w="4503" w:type="dxa"/>
          </w:tcPr>
          <w:p w:rsidR="00AE4A6F" w:rsidRPr="00BA6B9F" w:rsidRDefault="00AE4A6F" w:rsidP="00C1184B">
            <w:pPr>
              <w:autoSpaceDE w:val="0"/>
              <w:autoSpaceDN w:val="0"/>
              <w:adjustRightInd w:val="0"/>
              <w:spacing w:line="259" w:lineRule="exact"/>
              <w:ind w:left="451"/>
              <w:rPr>
                <w:u w:val="single"/>
              </w:rPr>
            </w:pPr>
            <w:r w:rsidRPr="00BA6B9F">
              <w:rPr>
                <w:u w:val="single"/>
              </w:rPr>
              <w:t>MEMBRES TITULAIRES</w:t>
            </w:r>
          </w:p>
          <w:p w:rsidR="00AE4A6F" w:rsidRPr="00BA6B9F" w:rsidRDefault="00AE4A6F" w:rsidP="00C1184B">
            <w:pPr>
              <w:autoSpaceDE w:val="0"/>
              <w:autoSpaceDN w:val="0"/>
              <w:adjustRightInd w:val="0"/>
              <w:spacing w:line="259" w:lineRule="exact"/>
              <w:ind w:left="451"/>
              <w:rPr>
                <w:u w:val="single"/>
              </w:rPr>
            </w:pPr>
          </w:p>
          <w:p w:rsidR="00AE4A6F" w:rsidRPr="00BA6B9F" w:rsidRDefault="00AE4A6F" w:rsidP="00C1184B">
            <w:pPr>
              <w:autoSpaceDE w:val="0"/>
              <w:autoSpaceDN w:val="0"/>
              <w:adjustRightInd w:val="0"/>
              <w:spacing w:line="259" w:lineRule="exact"/>
              <w:ind w:left="451"/>
              <w:rPr>
                <w:u w:val="single"/>
              </w:rPr>
            </w:pPr>
            <w:r w:rsidRPr="00BA6B9F">
              <w:rPr>
                <w:u w:val="single"/>
              </w:rPr>
              <w:t xml:space="preserve">Soumis à </w:t>
            </w:r>
            <w:smartTag w:uri="urn:schemas-microsoft-com:office:smarttags" w:element="PersonName">
              <w:smartTagPr>
                <w:attr w:name="ProductID" w:val="la Taxe Fonci￨re"/>
              </w:smartTagPr>
              <w:r w:rsidRPr="00BA6B9F">
                <w:rPr>
                  <w:u w:val="single"/>
                </w:rPr>
                <w:t>la Taxe Foncière</w:t>
              </w:r>
            </w:smartTag>
            <w:r w:rsidRPr="00BA6B9F">
              <w:rPr>
                <w:u w:val="single"/>
              </w:rPr>
              <w:t xml:space="preserve"> propriétés </w:t>
            </w:r>
            <w:r w:rsidRPr="00BA6B9F">
              <w:rPr>
                <w:u w:val="single"/>
              </w:rPr>
              <w:lastRenderedPageBreak/>
              <w:t>non bâties:</w:t>
            </w:r>
          </w:p>
          <w:p w:rsidR="00AE4A6F" w:rsidRPr="00BA6B9F" w:rsidRDefault="00AE4A6F" w:rsidP="00C1184B">
            <w:pPr>
              <w:autoSpaceDE w:val="0"/>
              <w:autoSpaceDN w:val="0"/>
              <w:adjustRightInd w:val="0"/>
              <w:spacing w:line="259" w:lineRule="exact"/>
              <w:ind w:left="451"/>
            </w:pPr>
            <w:r w:rsidRPr="00BA6B9F">
              <w:t>* BOUE Germain</w:t>
            </w:r>
          </w:p>
          <w:p w:rsidR="00AE4A6F" w:rsidRPr="00BA6B9F" w:rsidRDefault="00AE4A6F" w:rsidP="00C1184B">
            <w:pPr>
              <w:autoSpaceDE w:val="0"/>
              <w:autoSpaceDN w:val="0"/>
              <w:adjustRightInd w:val="0"/>
              <w:spacing w:line="259" w:lineRule="exact"/>
              <w:ind w:left="451"/>
            </w:pPr>
            <w:r w:rsidRPr="00BA6B9F">
              <w:t>* STORCK Antoine Edouard</w:t>
            </w:r>
          </w:p>
          <w:p w:rsidR="00B93980" w:rsidRPr="00B93980" w:rsidRDefault="00B93980" w:rsidP="00C1184B">
            <w:pPr>
              <w:autoSpaceDE w:val="0"/>
              <w:autoSpaceDN w:val="0"/>
              <w:adjustRightInd w:val="0"/>
              <w:spacing w:line="259" w:lineRule="exact"/>
              <w:ind w:left="451"/>
              <w:rPr>
                <w:u w:val="single"/>
              </w:rPr>
            </w:pPr>
            <w:r w:rsidRPr="00B93980">
              <w:rPr>
                <w:u w:val="single"/>
              </w:rPr>
              <w:t>MEMBRES TITULAIRES</w:t>
            </w:r>
          </w:p>
          <w:p w:rsidR="00B93980" w:rsidRDefault="00B93980" w:rsidP="00C1184B">
            <w:pPr>
              <w:autoSpaceDE w:val="0"/>
              <w:autoSpaceDN w:val="0"/>
              <w:adjustRightInd w:val="0"/>
              <w:spacing w:line="259" w:lineRule="exact"/>
              <w:ind w:left="451"/>
            </w:pPr>
          </w:p>
          <w:p w:rsidR="00AE4A6F" w:rsidRPr="00BA6B9F" w:rsidRDefault="00AE4A6F" w:rsidP="00C1184B">
            <w:pPr>
              <w:autoSpaceDE w:val="0"/>
              <w:autoSpaceDN w:val="0"/>
              <w:adjustRightInd w:val="0"/>
              <w:spacing w:line="259" w:lineRule="exact"/>
              <w:ind w:left="451"/>
            </w:pPr>
            <w:r w:rsidRPr="00BA6B9F">
              <w:t xml:space="preserve">* DESSERT </w:t>
            </w:r>
            <w:r>
              <w:t>Francis</w:t>
            </w:r>
          </w:p>
          <w:p w:rsidR="00AE4A6F" w:rsidRPr="00BA6B9F" w:rsidRDefault="00AE4A6F" w:rsidP="00C1184B">
            <w:pPr>
              <w:autoSpaceDE w:val="0"/>
              <w:autoSpaceDN w:val="0"/>
              <w:adjustRightInd w:val="0"/>
              <w:spacing w:line="259" w:lineRule="exact"/>
              <w:ind w:left="451"/>
            </w:pPr>
            <w:r w:rsidRPr="00BA6B9F">
              <w:t>* DOSSMANN Mathieu</w:t>
            </w:r>
          </w:p>
          <w:p w:rsidR="00AE4A6F" w:rsidRPr="00BA6B9F" w:rsidRDefault="00AE4A6F" w:rsidP="00C1184B">
            <w:pPr>
              <w:autoSpaceDE w:val="0"/>
              <w:autoSpaceDN w:val="0"/>
              <w:adjustRightInd w:val="0"/>
              <w:spacing w:line="259" w:lineRule="exact"/>
              <w:ind w:left="451"/>
              <w:rPr>
                <w:u w:val="single"/>
              </w:rPr>
            </w:pPr>
            <w:r w:rsidRPr="00BA6B9F">
              <w:rPr>
                <w:u w:val="single"/>
              </w:rPr>
              <w:t>Soumis à la taxe foncière des propriétés bâties:</w:t>
            </w:r>
          </w:p>
          <w:p w:rsidR="00AE4A6F" w:rsidRPr="00BA6B9F" w:rsidRDefault="00AE4A6F" w:rsidP="00C1184B">
            <w:pPr>
              <w:autoSpaceDE w:val="0"/>
              <w:autoSpaceDN w:val="0"/>
              <w:adjustRightInd w:val="0"/>
              <w:spacing w:line="259" w:lineRule="exact"/>
              <w:ind w:left="451"/>
            </w:pPr>
            <w:r w:rsidRPr="00BA6B9F">
              <w:t>* SCHMITT Gérard</w:t>
            </w:r>
          </w:p>
          <w:p w:rsidR="00AE4A6F" w:rsidRPr="00BA6B9F" w:rsidRDefault="00AE4A6F" w:rsidP="00C1184B">
            <w:pPr>
              <w:autoSpaceDE w:val="0"/>
              <w:autoSpaceDN w:val="0"/>
              <w:adjustRightInd w:val="0"/>
              <w:spacing w:line="259" w:lineRule="exact"/>
              <w:ind w:left="451"/>
            </w:pPr>
            <w:r w:rsidRPr="00BA6B9F">
              <w:t>* LIEHN Jacques</w:t>
            </w:r>
          </w:p>
          <w:p w:rsidR="00AE4A6F" w:rsidRPr="00BA6B9F" w:rsidRDefault="00AE4A6F" w:rsidP="00C1184B">
            <w:pPr>
              <w:autoSpaceDE w:val="0"/>
              <w:autoSpaceDN w:val="0"/>
              <w:adjustRightInd w:val="0"/>
              <w:spacing w:line="259" w:lineRule="exact"/>
              <w:ind w:left="451"/>
            </w:pPr>
            <w:r w:rsidRPr="00BA6B9F">
              <w:t xml:space="preserve">* </w:t>
            </w:r>
            <w:r>
              <w:t>LIEHN Camille</w:t>
            </w:r>
          </w:p>
          <w:p w:rsidR="00AE4A6F" w:rsidRPr="00BA6B9F" w:rsidRDefault="00AE4A6F" w:rsidP="00C1184B">
            <w:pPr>
              <w:autoSpaceDE w:val="0"/>
              <w:autoSpaceDN w:val="0"/>
              <w:adjustRightInd w:val="0"/>
              <w:spacing w:line="259" w:lineRule="exact"/>
              <w:ind w:left="451"/>
            </w:pPr>
            <w:r w:rsidRPr="00BA6B9F">
              <w:t>* ERNENWEIN Claude</w:t>
            </w:r>
          </w:p>
          <w:p w:rsidR="00AE4A6F" w:rsidRPr="00BA6B9F" w:rsidRDefault="00AE4A6F" w:rsidP="00C1184B">
            <w:pPr>
              <w:autoSpaceDE w:val="0"/>
              <w:autoSpaceDN w:val="0"/>
              <w:adjustRightInd w:val="0"/>
              <w:spacing w:line="259" w:lineRule="exact"/>
              <w:ind w:left="451"/>
              <w:rPr>
                <w:u w:val="single"/>
              </w:rPr>
            </w:pPr>
            <w:r w:rsidRPr="00BA6B9F">
              <w:rPr>
                <w:u w:val="single"/>
              </w:rPr>
              <w:t xml:space="preserve">Soumis à </w:t>
            </w:r>
            <w:smartTag w:uri="urn:schemas-microsoft-com:office:smarttags" w:element="PersonName">
              <w:smartTagPr>
                <w:attr w:name="ProductID" w:val="la Taxe"/>
              </w:smartTagPr>
              <w:r w:rsidRPr="00BA6B9F">
                <w:rPr>
                  <w:u w:val="single"/>
                </w:rPr>
                <w:t>la Taxe</w:t>
              </w:r>
            </w:smartTag>
            <w:r w:rsidRPr="00BA6B9F">
              <w:rPr>
                <w:u w:val="single"/>
              </w:rPr>
              <w:t xml:space="preserve"> d'Habitation:</w:t>
            </w:r>
          </w:p>
          <w:p w:rsidR="00AE4A6F" w:rsidRPr="008E1010" w:rsidRDefault="00AE4A6F" w:rsidP="00C1184B">
            <w:pPr>
              <w:autoSpaceDE w:val="0"/>
              <w:autoSpaceDN w:val="0"/>
              <w:adjustRightInd w:val="0"/>
              <w:spacing w:line="259" w:lineRule="exact"/>
              <w:ind w:left="451"/>
            </w:pPr>
            <w:r w:rsidRPr="008E1010">
              <w:t>* DUTHEL Ginot</w:t>
            </w:r>
          </w:p>
          <w:p w:rsidR="00AE4A6F" w:rsidRPr="008E1010" w:rsidRDefault="00AE4A6F" w:rsidP="00C1184B">
            <w:pPr>
              <w:autoSpaceDE w:val="0"/>
              <w:autoSpaceDN w:val="0"/>
              <w:adjustRightInd w:val="0"/>
              <w:spacing w:line="259" w:lineRule="exact"/>
              <w:ind w:left="451"/>
            </w:pPr>
            <w:r w:rsidRPr="008E1010">
              <w:t>* MAGLOTT Jean-Luc</w:t>
            </w:r>
          </w:p>
          <w:p w:rsidR="00AE4A6F" w:rsidRPr="008E1010" w:rsidRDefault="00AE4A6F" w:rsidP="00C1184B">
            <w:pPr>
              <w:autoSpaceDE w:val="0"/>
              <w:autoSpaceDN w:val="0"/>
              <w:adjustRightInd w:val="0"/>
              <w:spacing w:line="259" w:lineRule="exact"/>
              <w:ind w:left="451"/>
            </w:pPr>
            <w:r w:rsidRPr="008E1010">
              <w:t>* SCHWALLER Claude</w:t>
            </w:r>
          </w:p>
          <w:p w:rsidR="00AE4A6F" w:rsidRPr="00BA6B9F" w:rsidRDefault="00AE4A6F" w:rsidP="00C1184B">
            <w:pPr>
              <w:autoSpaceDE w:val="0"/>
              <w:autoSpaceDN w:val="0"/>
              <w:adjustRightInd w:val="0"/>
              <w:spacing w:line="240" w:lineRule="exact"/>
              <w:jc w:val="both"/>
            </w:pPr>
            <w:r w:rsidRPr="008E1010">
              <w:t xml:space="preserve">         </w:t>
            </w:r>
            <w:r w:rsidRPr="00BA6B9F">
              <w:t>* HUBER Antoine</w:t>
            </w:r>
          </w:p>
          <w:p w:rsidR="00AE4A6F" w:rsidRPr="00BA6B9F" w:rsidRDefault="00AE4A6F" w:rsidP="00C1184B">
            <w:pPr>
              <w:autoSpaceDE w:val="0"/>
              <w:autoSpaceDN w:val="0"/>
              <w:adjustRightInd w:val="0"/>
              <w:spacing w:line="259" w:lineRule="exact"/>
              <w:ind w:left="451"/>
            </w:pPr>
            <w:r w:rsidRPr="00BA6B9F">
              <w:rPr>
                <w:u w:val="single"/>
              </w:rPr>
              <w:t xml:space="preserve">Soumis à la taxe professionnelle </w:t>
            </w:r>
            <w:r w:rsidRPr="00BA6B9F">
              <w:t>:</w:t>
            </w:r>
          </w:p>
          <w:p w:rsidR="00AE4A6F" w:rsidRPr="00BA6B9F" w:rsidRDefault="00AE4A6F" w:rsidP="00C1184B">
            <w:pPr>
              <w:autoSpaceDE w:val="0"/>
              <w:autoSpaceDN w:val="0"/>
              <w:adjustRightInd w:val="0"/>
              <w:spacing w:line="259" w:lineRule="exact"/>
              <w:ind w:left="451"/>
            </w:pPr>
            <w:r w:rsidRPr="00BA6B9F">
              <w:t>* KLEIN Aimé</w:t>
            </w:r>
          </w:p>
          <w:p w:rsidR="00AE4A6F" w:rsidRPr="00BA6B9F" w:rsidRDefault="00AE4A6F" w:rsidP="00C1184B">
            <w:pPr>
              <w:autoSpaceDE w:val="0"/>
              <w:autoSpaceDN w:val="0"/>
              <w:adjustRightInd w:val="0"/>
              <w:spacing w:line="259" w:lineRule="exact"/>
              <w:ind w:left="451"/>
            </w:pPr>
            <w:r w:rsidRPr="00BA6B9F">
              <w:t>* BURG Marcel</w:t>
            </w:r>
          </w:p>
          <w:p w:rsidR="00AE4A6F" w:rsidRPr="00BA6B9F" w:rsidRDefault="00AE4A6F" w:rsidP="00C1184B">
            <w:pPr>
              <w:autoSpaceDE w:val="0"/>
              <w:autoSpaceDN w:val="0"/>
              <w:adjustRightInd w:val="0"/>
              <w:spacing w:line="259" w:lineRule="exact"/>
              <w:ind w:left="451"/>
            </w:pPr>
            <w:r w:rsidRPr="00BA6B9F">
              <w:rPr>
                <w:u w:val="single"/>
              </w:rPr>
              <w:t xml:space="preserve">Soumis à impôt foncier non domicilié dans </w:t>
            </w:r>
            <w:smartTag w:uri="urn:schemas-microsoft-com:office:smarttags" w:element="PersonName">
              <w:smartTagPr>
                <w:attr w:name="ProductID" w:val="la Commune"/>
              </w:smartTagPr>
              <w:r w:rsidRPr="00BA6B9F">
                <w:rPr>
                  <w:u w:val="single"/>
                </w:rPr>
                <w:t>la Commune</w:t>
              </w:r>
            </w:smartTag>
            <w:r w:rsidRPr="00BA6B9F">
              <w:rPr>
                <w:u w:val="single"/>
              </w:rPr>
              <w:t xml:space="preserve"> </w:t>
            </w:r>
            <w:r w:rsidRPr="00BA6B9F">
              <w:t xml:space="preserve">: </w:t>
            </w:r>
          </w:p>
          <w:p w:rsidR="00AE4A6F" w:rsidRPr="00BA6B9F" w:rsidRDefault="00AE4A6F" w:rsidP="00C1184B">
            <w:pPr>
              <w:autoSpaceDE w:val="0"/>
              <w:autoSpaceDN w:val="0"/>
              <w:adjustRightInd w:val="0"/>
              <w:spacing w:line="259" w:lineRule="exact"/>
              <w:ind w:left="451"/>
            </w:pPr>
            <w:r w:rsidRPr="00BA6B9F">
              <w:t>*EICHERT Gérard</w:t>
            </w:r>
          </w:p>
          <w:p w:rsidR="00AE4A6F" w:rsidRPr="00BA6B9F" w:rsidRDefault="00AE4A6F" w:rsidP="00C1184B">
            <w:pPr>
              <w:autoSpaceDE w:val="0"/>
              <w:autoSpaceDN w:val="0"/>
              <w:adjustRightInd w:val="0"/>
              <w:spacing w:line="259" w:lineRule="exact"/>
              <w:ind w:left="451"/>
              <w:rPr>
                <w:u w:val="single"/>
              </w:rPr>
            </w:pPr>
            <w:r w:rsidRPr="00BA6B9F">
              <w:rPr>
                <w:u w:val="single"/>
              </w:rPr>
              <w:t>Représentant des propriétaires de bois et forêts:</w:t>
            </w:r>
          </w:p>
          <w:p w:rsidR="00AE4A6F" w:rsidRPr="00BA6B9F" w:rsidRDefault="00AE4A6F" w:rsidP="00C1184B">
            <w:pPr>
              <w:autoSpaceDE w:val="0"/>
              <w:autoSpaceDN w:val="0"/>
              <w:adjustRightInd w:val="0"/>
              <w:spacing w:line="259" w:lineRule="exact"/>
              <w:ind w:left="451"/>
            </w:pPr>
            <w:r w:rsidRPr="00BA6B9F">
              <w:t>* FRIEDRICH Claude</w:t>
            </w:r>
          </w:p>
          <w:p w:rsidR="00AE4A6F" w:rsidRPr="00BA6B9F" w:rsidRDefault="00AE4A6F" w:rsidP="00C1184B">
            <w:pPr>
              <w:autoSpaceDE w:val="0"/>
              <w:autoSpaceDN w:val="0"/>
              <w:adjustRightInd w:val="0"/>
              <w:spacing w:line="240" w:lineRule="exact"/>
              <w:jc w:val="both"/>
              <w:rPr>
                <w:u w:val="single"/>
              </w:rPr>
            </w:pPr>
          </w:p>
        </w:tc>
        <w:tc>
          <w:tcPr>
            <w:tcW w:w="4709" w:type="dxa"/>
          </w:tcPr>
          <w:p w:rsidR="00AE4A6F" w:rsidRPr="00BA6B9F" w:rsidRDefault="00AE4A6F" w:rsidP="00C1184B">
            <w:pPr>
              <w:autoSpaceDE w:val="0"/>
              <w:autoSpaceDN w:val="0"/>
              <w:adjustRightInd w:val="0"/>
              <w:spacing w:line="244" w:lineRule="exact"/>
              <w:ind w:right="-4"/>
              <w:rPr>
                <w:u w:val="single"/>
              </w:rPr>
            </w:pPr>
            <w:r w:rsidRPr="00BA6B9F">
              <w:rPr>
                <w:u w:val="single"/>
              </w:rPr>
              <w:lastRenderedPageBreak/>
              <w:t>MEMBRES  SUPPLEANTS</w:t>
            </w:r>
          </w:p>
          <w:p w:rsidR="00AE4A6F" w:rsidRPr="00BA6B9F" w:rsidRDefault="00AE4A6F" w:rsidP="00C1184B">
            <w:pPr>
              <w:autoSpaceDE w:val="0"/>
              <w:autoSpaceDN w:val="0"/>
              <w:adjustRightInd w:val="0"/>
              <w:spacing w:line="244" w:lineRule="exact"/>
              <w:ind w:right="2563"/>
            </w:pPr>
          </w:p>
          <w:p w:rsidR="00AE4A6F" w:rsidRPr="00BA6B9F" w:rsidRDefault="00AE4A6F" w:rsidP="00C1184B">
            <w:pPr>
              <w:autoSpaceDE w:val="0"/>
              <w:autoSpaceDN w:val="0"/>
              <w:adjustRightInd w:val="0"/>
              <w:spacing w:line="244" w:lineRule="exact"/>
              <w:ind w:right="2563"/>
            </w:pPr>
          </w:p>
          <w:p w:rsidR="00B93980" w:rsidRDefault="00B93980" w:rsidP="00C1184B">
            <w:pPr>
              <w:autoSpaceDE w:val="0"/>
              <w:autoSpaceDN w:val="0"/>
              <w:adjustRightInd w:val="0"/>
              <w:spacing w:line="244" w:lineRule="exact"/>
              <w:ind w:right="2563"/>
            </w:pPr>
          </w:p>
          <w:p w:rsidR="00AE4A6F" w:rsidRPr="00BA6B9F" w:rsidRDefault="00AE4A6F" w:rsidP="00C1184B">
            <w:pPr>
              <w:autoSpaceDE w:val="0"/>
              <w:autoSpaceDN w:val="0"/>
              <w:adjustRightInd w:val="0"/>
              <w:spacing w:line="244" w:lineRule="exact"/>
              <w:ind w:right="2563"/>
            </w:pPr>
            <w:r w:rsidRPr="00BA6B9F">
              <w:t xml:space="preserve">* LIEHN Bernard </w:t>
            </w:r>
          </w:p>
          <w:p w:rsidR="00AE4A6F" w:rsidRPr="00BA6B9F" w:rsidRDefault="00AE4A6F" w:rsidP="00C1184B">
            <w:pPr>
              <w:autoSpaceDE w:val="0"/>
              <w:autoSpaceDN w:val="0"/>
              <w:adjustRightInd w:val="0"/>
              <w:spacing w:line="244" w:lineRule="exact"/>
              <w:ind w:right="2563"/>
            </w:pPr>
            <w:r w:rsidRPr="00BA6B9F">
              <w:t>* HEILI Hubert</w:t>
            </w:r>
          </w:p>
          <w:p w:rsidR="00B93980" w:rsidRPr="00B93980" w:rsidRDefault="00B93980" w:rsidP="00C1184B">
            <w:pPr>
              <w:autoSpaceDE w:val="0"/>
              <w:autoSpaceDN w:val="0"/>
              <w:adjustRightInd w:val="0"/>
              <w:spacing w:line="244" w:lineRule="exact"/>
              <w:ind w:right="2563"/>
              <w:rPr>
                <w:u w:val="single"/>
              </w:rPr>
            </w:pPr>
            <w:r w:rsidRPr="00B93980">
              <w:rPr>
                <w:u w:val="single"/>
              </w:rPr>
              <w:t>SUPPLEANTS</w:t>
            </w:r>
          </w:p>
          <w:p w:rsidR="00B93980" w:rsidRDefault="00B93980" w:rsidP="00B93980">
            <w:pPr>
              <w:autoSpaceDE w:val="0"/>
              <w:autoSpaceDN w:val="0"/>
              <w:adjustRightInd w:val="0"/>
              <w:spacing w:line="244" w:lineRule="exact"/>
            </w:pPr>
          </w:p>
          <w:p w:rsidR="00B93980" w:rsidRPr="00BA6B9F" w:rsidRDefault="00B93980" w:rsidP="00B93980">
            <w:pPr>
              <w:autoSpaceDE w:val="0"/>
              <w:autoSpaceDN w:val="0"/>
              <w:adjustRightInd w:val="0"/>
              <w:spacing w:line="244" w:lineRule="exact"/>
            </w:pPr>
            <w:r w:rsidRPr="00BA6B9F">
              <w:t>* ELCHINGER Joseph</w:t>
            </w:r>
          </w:p>
          <w:p w:rsidR="00AE4A6F" w:rsidRPr="00BA6B9F" w:rsidRDefault="00AE4A6F" w:rsidP="00C1184B">
            <w:pPr>
              <w:autoSpaceDE w:val="0"/>
              <w:autoSpaceDN w:val="0"/>
              <w:adjustRightInd w:val="0"/>
              <w:spacing w:line="244" w:lineRule="exact"/>
              <w:ind w:right="2563"/>
            </w:pPr>
            <w:r w:rsidRPr="00BA6B9F">
              <w:t>* BIGNET Etienne</w:t>
            </w:r>
          </w:p>
          <w:p w:rsidR="00AE4A6F" w:rsidRDefault="00AE4A6F" w:rsidP="00C1184B">
            <w:pPr>
              <w:autoSpaceDE w:val="0"/>
              <w:autoSpaceDN w:val="0"/>
              <w:adjustRightInd w:val="0"/>
              <w:spacing w:line="240" w:lineRule="exact"/>
              <w:jc w:val="both"/>
              <w:rPr>
                <w:u w:val="single"/>
              </w:rPr>
            </w:pPr>
          </w:p>
          <w:p w:rsidR="00AE4A6F" w:rsidRDefault="00AE4A6F" w:rsidP="00C1184B">
            <w:pPr>
              <w:autoSpaceDE w:val="0"/>
              <w:autoSpaceDN w:val="0"/>
              <w:adjustRightInd w:val="0"/>
              <w:spacing w:line="240" w:lineRule="exact"/>
              <w:jc w:val="both"/>
              <w:rPr>
                <w:u w:val="single"/>
              </w:rPr>
            </w:pPr>
          </w:p>
          <w:p w:rsidR="00AE4A6F" w:rsidRPr="00BA6B9F" w:rsidRDefault="00AE4A6F" w:rsidP="00C1184B">
            <w:pPr>
              <w:autoSpaceDE w:val="0"/>
              <w:autoSpaceDN w:val="0"/>
              <w:adjustRightInd w:val="0"/>
              <w:spacing w:line="240" w:lineRule="exact"/>
              <w:jc w:val="both"/>
              <w:rPr>
                <w:u w:val="single"/>
              </w:rPr>
            </w:pPr>
          </w:p>
          <w:p w:rsidR="00AE4A6F" w:rsidRPr="00BA6B9F" w:rsidRDefault="00AE4A6F" w:rsidP="00C1184B">
            <w:pPr>
              <w:autoSpaceDE w:val="0"/>
              <w:autoSpaceDN w:val="0"/>
              <w:adjustRightInd w:val="0"/>
              <w:spacing w:line="254" w:lineRule="exact"/>
            </w:pPr>
            <w:r w:rsidRPr="00BA6B9F">
              <w:t xml:space="preserve">* DIETRICH Paul </w:t>
            </w:r>
          </w:p>
          <w:p w:rsidR="00AE4A6F" w:rsidRPr="00BA6B9F" w:rsidRDefault="00AE4A6F" w:rsidP="00C1184B">
            <w:pPr>
              <w:autoSpaceDE w:val="0"/>
              <w:autoSpaceDN w:val="0"/>
              <w:adjustRightInd w:val="0"/>
              <w:spacing w:line="254" w:lineRule="exact"/>
            </w:pPr>
            <w:r w:rsidRPr="00BA6B9F">
              <w:t>* MEHL Clément</w:t>
            </w:r>
          </w:p>
          <w:p w:rsidR="00AE4A6F" w:rsidRPr="00BA6B9F" w:rsidRDefault="00AE4A6F" w:rsidP="00C1184B">
            <w:pPr>
              <w:autoSpaceDE w:val="0"/>
              <w:autoSpaceDN w:val="0"/>
              <w:adjustRightInd w:val="0"/>
              <w:spacing w:line="254" w:lineRule="exact"/>
            </w:pPr>
            <w:r w:rsidRPr="00BA6B9F">
              <w:t xml:space="preserve">* BAER Armand </w:t>
            </w:r>
          </w:p>
          <w:p w:rsidR="00AE4A6F" w:rsidRPr="00BA6B9F" w:rsidRDefault="00AE4A6F" w:rsidP="00C1184B">
            <w:pPr>
              <w:autoSpaceDE w:val="0"/>
              <w:autoSpaceDN w:val="0"/>
              <w:adjustRightInd w:val="0"/>
              <w:spacing w:line="254" w:lineRule="exact"/>
            </w:pPr>
            <w:r w:rsidRPr="00BA6B9F">
              <w:t>* LERCH Jean Paul</w:t>
            </w:r>
          </w:p>
          <w:p w:rsidR="00AE4A6F" w:rsidRPr="00BA6B9F" w:rsidRDefault="00AE4A6F" w:rsidP="00C1184B">
            <w:pPr>
              <w:autoSpaceDE w:val="0"/>
              <w:autoSpaceDN w:val="0"/>
              <w:adjustRightInd w:val="0"/>
              <w:spacing w:line="240" w:lineRule="exact"/>
              <w:jc w:val="both"/>
              <w:rPr>
                <w:u w:val="single"/>
              </w:rPr>
            </w:pPr>
          </w:p>
          <w:p w:rsidR="00AE4A6F" w:rsidRPr="00BA6B9F" w:rsidRDefault="00AE4A6F" w:rsidP="00C1184B">
            <w:pPr>
              <w:autoSpaceDE w:val="0"/>
              <w:autoSpaceDN w:val="0"/>
              <w:adjustRightInd w:val="0"/>
              <w:spacing w:line="259" w:lineRule="exact"/>
            </w:pPr>
            <w:r w:rsidRPr="00BA6B9F">
              <w:t xml:space="preserve">* ZAHNBRECHER Honoré </w:t>
            </w:r>
          </w:p>
          <w:p w:rsidR="00AE4A6F" w:rsidRPr="00BA6B9F" w:rsidRDefault="00AE4A6F" w:rsidP="00C1184B">
            <w:pPr>
              <w:autoSpaceDE w:val="0"/>
              <w:autoSpaceDN w:val="0"/>
              <w:adjustRightInd w:val="0"/>
              <w:spacing w:line="259" w:lineRule="exact"/>
            </w:pPr>
            <w:r w:rsidRPr="00BA6B9F">
              <w:t>* DACH Monique</w:t>
            </w:r>
          </w:p>
          <w:p w:rsidR="00AE4A6F" w:rsidRPr="00BA6B9F" w:rsidRDefault="00AE4A6F" w:rsidP="00C1184B">
            <w:pPr>
              <w:autoSpaceDE w:val="0"/>
              <w:autoSpaceDN w:val="0"/>
              <w:adjustRightInd w:val="0"/>
              <w:spacing w:line="259" w:lineRule="exact"/>
            </w:pPr>
            <w:r w:rsidRPr="00BA6B9F">
              <w:t>* STOEFFLER Gérard</w:t>
            </w:r>
          </w:p>
          <w:p w:rsidR="00AE4A6F" w:rsidRPr="00BA6B9F" w:rsidRDefault="00AE4A6F" w:rsidP="00C1184B">
            <w:pPr>
              <w:autoSpaceDE w:val="0"/>
              <w:autoSpaceDN w:val="0"/>
              <w:adjustRightInd w:val="0"/>
              <w:spacing w:line="240" w:lineRule="exact"/>
              <w:jc w:val="both"/>
            </w:pPr>
            <w:r w:rsidRPr="00BA6B9F">
              <w:t>* STOFFEL Jean-Pierre</w:t>
            </w:r>
          </w:p>
          <w:p w:rsidR="00AE4A6F" w:rsidRPr="00BA6B9F" w:rsidRDefault="00AE4A6F" w:rsidP="00C1184B">
            <w:pPr>
              <w:autoSpaceDE w:val="0"/>
              <w:autoSpaceDN w:val="0"/>
              <w:adjustRightInd w:val="0"/>
              <w:spacing w:line="240" w:lineRule="exact"/>
              <w:jc w:val="both"/>
              <w:rPr>
                <w:u w:val="single"/>
              </w:rPr>
            </w:pPr>
          </w:p>
          <w:p w:rsidR="00AE4A6F" w:rsidRPr="00BA6B9F" w:rsidRDefault="00AE4A6F" w:rsidP="00C1184B">
            <w:pPr>
              <w:autoSpaceDE w:val="0"/>
              <w:autoSpaceDN w:val="0"/>
              <w:adjustRightInd w:val="0"/>
              <w:spacing w:line="273" w:lineRule="exact"/>
              <w:jc w:val="both"/>
              <w:rPr>
                <w:lang w:val="en-GB"/>
              </w:rPr>
            </w:pPr>
            <w:r w:rsidRPr="00BA6B9F">
              <w:rPr>
                <w:lang w:val="en-GB"/>
              </w:rPr>
              <w:t xml:space="preserve">* </w:t>
            </w:r>
            <w:smartTag w:uri="urn:schemas-microsoft-com:office:smarttags" w:element="place">
              <w:r w:rsidRPr="00BA6B9F">
                <w:rPr>
                  <w:lang w:val="en-GB"/>
                </w:rPr>
                <w:t>ISCHIA</w:t>
              </w:r>
            </w:smartTag>
            <w:r w:rsidRPr="00BA6B9F">
              <w:rPr>
                <w:lang w:val="en-GB"/>
              </w:rPr>
              <w:t xml:space="preserve"> Manuel </w:t>
            </w:r>
          </w:p>
          <w:p w:rsidR="00AE4A6F" w:rsidRPr="00BA6B9F" w:rsidRDefault="00AE4A6F" w:rsidP="00C1184B">
            <w:pPr>
              <w:autoSpaceDE w:val="0"/>
              <w:autoSpaceDN w:val="0"/>
              <w:adjustRightInd w:val="0"/>
              <w:spacing w:line="273" w:lineRule="exact"/>
              <w:jc w:val="both"/>
              <w:rPr>
                <w:lang w:val="en-GB"/>
              </w:rPr>
            </w:pPr>
            <w:r w:rsidRPr="00BA6B9F">
              <w:rPr>
                <w:lang w:val="en-GB"/>
              </w:rPr>
              <w:t>* WALCK Gilbert</w:t>
            </w:r>
          </w:p>
          <w:p w:rsidR="00AE4A6F" w:rsidRPr="00BA6B9F" w:rsidRDefault="00AE4A6F" w:rsidP="00C1184B">
            <w:pPr>
              <w:autoSpaceDE w:val="0"/>
              <w:autoSpaceDN w:val="0"/>
              <w:adjustRightInd w:val="0"/>
              <w:spacing w:line="240" w:lineRule="exact"/>
              <w:jc w:val="both"/>
              <w:rPr>
                <w:u w:val="single"/>
                <w:lang w:val="en-GB"/>
              </w:rPr>
            </w:pPr>
          </w:p>
          <w:p w:rsidR="00AE4A6F" w:rsidRPr="00BA6B9F" w:rsidRDefault="00AE4A6F" w:rsidP="00C1184B">
            <w:pPr>
              <w:autoSpaceDE w:val="0"/>
              <w:autoSpaceDN w:val="0"/>
              <w:adjustRightInd w:val="0"/>
              <w:spacing w:line="240" w:lineRule="exact"/>
              <w:jc w:val="both"/>
              <w:rPr>
                <w:u w:val="single"/>
                <w:lang w:val="en-GB"/>
              </w:rPr>
            </w:pPr>
          </w:p>
          <w:p w:rsidR="00AE4A6F" w:rsidRPr="00BA6B9F" w:rsidRDefault="00AE4A6F" w:rsidP="00C1184B">
            <w:pPr>
              <w:autoSpaceDE w:val="0"/>
              <w:autoSpaceDN w:val="0"/>
              <w:adjustRightInd w:val="0"/>
              <w:spacing w:line="211" w:lineRule="exact"/>
              <w:jc w:val="both"/>
              <w:rPr>
                <w:lang w:val="en-GB"/>
              </w:rPr>
            </w:pPr>
            <w:r w:rsidRPr="00BA6B9F">
              <w:rPr>
                <w:lang w:val="en-GB"/>
              </w:rPr>
              <w:t>* SCHMITT Laurent</w:t>
            </w:r>
          </w:p>
          <w:p w:rsidR="00AE4A6F" w:rsidRPr="00BA6B9F" w:rsidRDefault="00AE4A6F" w:rsidP="00C1184B">
            <w:pPr>
              <w:autoSpaceDE w:val="0"/>
              <w:autoSpaceDN w:val="0"/>
              <w:adjustRightInd w:val="0"/>
              <w:spacing w:line="201" w:lineRule="exact"/>
              <w:jc w:val="both"/>
              <w:rPr>
                <w:lang w:val="en-GB"/>
              </w:rPr>
            </w:pPr>
          </w:p>
          <w:p w:rsidR="00AE4A6F" w:rsidRPr="00AE4A6F" w:rsidRDefault="00AE4A6F" w:rsidP="00C1184B">
            <w:pPr>
              <w:autoSpaceDE w:val="0"/>
              <w:autoSpaceDN w:val="0"/>
              <w:adjustRightInd w:val="0"/>
              <w:spacing w:line="201" w:lineRule="exact"/>
              <w:jc w:val="both"/>
              <w:rPr>
                <w:lang w:val="en-US"/>
              </w:rPr>
            </w:pPr>
          </w:p>
          <w:p w:rsidR="00AE4A6F" w:rsidRPr="00AE4A6F" w:rsidRDefault="00AE4A6F" w:rsidP="00C1184B">
            <w:pPr>
              <w:autoSpaceDE w:val="0"/>
              <w:autoSpaceDN w:val="0"/>
              <w:adjustRightInd w:val="0"/>
              <w:spacing w:line="201" w:lineRule="exact"/>
              <w:jc w:val="both"/>
              <w:rPr>
                <w:lang w:val="en-US"/>
              </w:rPr>
            </w:pPr>
          </w:p>
          <w:p w:rsidR="00AE4A6F" w:rsidRPr="00BA6B9F" w:rsidRDefault="00AE4A6F" w:rsidP="00C1184B">
            <w:pPr>
              <w:autoSpaceDE w:val="0"/>
              <w:autoSpaceDN w:val="0"/>
              <w:adjustRightInd w:val="0"/>
              <w:spacing w:line="201" w:lineRule="exact"/>
              <w:jc w:val="both"/>
              <w:rPr>
                <w:u w:val="single"/>
              </w:rPr>
            </w:pPr>
            <w:r w:rsidRPr="00BA6B9F">
              <w:t>* WOLBERT Marc de Dimbsthal</w:t>
            </w:r>
          </w:p>
          <w:p w:rsidR="00AE4A6F" w:rsidRPr="00BA6B9F" w:rsidRDefault="00AE4A6F" w:rsidP="00C1184B">
            <w:pPr>
              <w:autoSpaceDE w:val="0"/>
              <w:autoSpaceDN w:val="0"/>
              <w:adjustRightInd w:val="0"/>
              <w:spacing w:line="240" w:lineRule="exact"/>
              <w:jc w:val="both"/>
              <w:rPr>
                <w:u w:val="single"/>
              </w:rPr>
            </w:pPr>
          </w:p>
        </w:tc>
      </w:tr>
    </w:tbl>
    <w:p w:rsidR="00AE4A6F" w:rsidRDefault="00AE4A6F" w:rsidP="00E64FB8"/>
    <w:p w:rsidR="00641073" w:rsidRDefault="00641073" w:rsidP="00641073">
      <w:pPr>
        <w:jc w:val="both"/>
        <w:rPr>
          <w:b/>
          <w:u w:val="single"/>
        </w:rPr>
      </w:pPr>
    </w:p>
    <w:p w:rsidR="0003390F" w:rsidRPr="00641073" w:rsidRDefault="0003390F" w:rsidP="00641073">
      <w:pPr>
        <w:jc w:val="both"/>
        <w:rPr>
          <w:b/>
          <w:u w:val="single"/>
        </w:rPr>
      </w:pPr>
      <w:r w:rsidRPr="00641073">
        <w:rPr>
          <w:b/>
          <w:u w:val="single"/>
        </w:rPr>
        <w:t>2014.53 : CAE –</w:t>
      </w:r>
      <w:r w:rsidR="00370D05" w:rsidRPr="00641073">
        <w:rPr>
          <w:b/>
          <w:u w:val="single"/>
        </w:rPr>
        <w:t>AUGMENTATION DE COEFFICIENT D’EMPLOI ET EXTENSION DU REGIME INDEMNITAIRE POUR HEURES SUPPLEMENTAIRES AUX AGENTS CONTRACTUELS DE DROIT PRIVE</w:t>
      </w:r>
    </w:p>
    <w:p w:rsidR="0003390F" w:rsidRPr="00641073" w:rsidRDefault="0003390F" w:rsidP="00641073">
      <w:pPr>
        <w:pStyle w:val="Corpsdetexte21"/>
        <w:rPr>
          <w:b/>
          <w:i w:val="0"/>
          <w:szCs w:val="24"/>
          <w:u w:val="single"/>
        </w:rPr>
      </w:pPr>
    </w:p>
    <w:p w:rsidR="00370D05" w:rsidRDefault="00B65F93" w:rsidP="00641073">
      <w:pPr>
        <w:pStyle w:val="Corpsdetexte21"/>
        <w:rPr>
          <w:i w:val="0"/>
          <w:szCs w:val="24"/>
        </w:rPr>
      </w:pPr>
      <w:r w:rsidRPr="00B65F93">
        <w:rPr>
          <w:i w:val="0"/>
          <w:szCs w:val="24"/>
        </w:rPr>
        <w:t xml:space="preserve">M. le Maire </w:t>
      </w:r>
      <w:r>
        <w:rPr>
          <w:i w:val="0"/>
          <w:szCs w:val="24"/>
        </w:rPr>
        <w:t xml:space="preserve">rappelle que par décision </w:t>
      </w:r>
      <w:r w:rsidR="00370D05">
        <w:rPr>
          <w:i w:val="0"/>
          <w:szCs w:val="24"/>
        </w:rPr>
        <w:t xml:space="preserve">n°2013.42 </w:t>
      </w:r>
      <w:r>
        <w:rPr>
          <w:i w:val="0"/>
          <w:szCs w:val="24"/>
        </w:rPr>
        <w:t xml:space="preserve">du </w:t>
      </w:r>
      <w:r w:rsidR="00370D05">
        <w:rPr>
          <w:i w:val="0"/>
          <w:szCs w:val="24"/>
        </w:rPr>
        <w:t>5 juillet 2013, le Conseil Municipal avait décidé la reconduction de deux emplois en Contrat d’Accompagnement à l’Emploi, dont l’un à temps non complet (coefficient de 20 heures hebdomadaires). M. le Maire propose de porter cet emploi à 24 heures par semaine à compter du 1</w:t>
      </w:r>
      <w:r w:rsidR="00370D05" w:rsidRPr="00370D05">
        <w:rPr>
          <w:i w:val="0"/>
          <w:szCs w:val="24"/>
          <w:vertAlign w:val="superscript"/>
        </w:rPr>
        <w:t>er</w:t>
      </w:r>
      <w:r w:rsidR="00370D05">
        <w:rPr>
          <w:i w:val="0"/>
          <w:szCs w:val="24"/>
        </w:rPr>
        <w:t xml:space="preserve"> mai 2014.</w:t>
      </w:r>
    </w:p>
    <w:p w:rsidR="0003390F" w:rsidRPr="0070792B" w:rsidRDefault="00370D05" w:rsidP="00641073">
      <w:pPr>
        <w:pStyle w:val="Corpsdetexte21"/>
        <w:rPr>
          <w:b/>
          <w:i w:val="0"/>
          <w:szCs w:val="24"/>
        </w:rPr>
      </w:pPr>
      <w:r>
        <w:rPr>
          <w:i w:val="0"/>
          <w:szCs w:val="24"/>
        </w:rPr>
        <w:t>Il propose également d’étendre le régime indemnitaire instauré par délibération n°11 du 27 juillet 2009 concernant le droit au règlement des heures supplémentaires aux agents contractuels de droit privé, notamment pour les heures supplémentaires effectuées à partir du mois de mars 2014.</w:t>
      </w:r>
    </w:p>
    <w:p w:rsidR="007503F1" w:rsidRDefault="007503F1" w:rsidP="0003390F">
      <w:pPr>
        <w:pStyle w:val="Corpsdetexte21"/>
        <w:jc w:val="left"/>
        <w:rPr>
          <w:b/>
          <w:i w:val="0"/>
          <w:szCs w:val="24"/>
        </w:rPr>
      </w:pPr>
    </w:p>
    <w:p w:rsidR="00370D05" w:rsidRPr="00370D05" w:rsidRDefault="00370D05" w:rsidP="0003390F">
      <w:pPr>
        <w:pStyle w:val="Corpsdetexte21"/>
        <w:jc w:val="left"/>
        <w:rPr>
          <w:i w:val="0"/>
          <w:szCs w:val="24"/>
        </w:rPr>
      </w:pPr>
      <w:r w:rsidRPr="00370D05">
        <w:rPr>
          <w:i w:val="0"/>
          <w:szCs w:val="24"/>
        </w:rPr>
        <w:t>Le Conseil Municipal, à l’UNANIMITE :</w:t>
      </w:r>
    </w:p>
    <w:p w:rsidR="00370D05" w:rsidRPr="00370D05" w:rsidRDefault="00370D05" w:rsidP="00370D05">
      <w:pPr>
        <w:pStyle w:val="Corpsdetexte21"/>
        <w:numPr>
          <w:ilvl w:val="0"/>
          <w:numId w:val="3"/>
        </w:numPr>
        <w:jc w:val="left"/>
        <w:rPr>
          <w:i w:val="0"/>
          <w:szCs w:val="24"/>
        </w:rPr>
      </w:pPr>
      <w:r w:rsidRPr="00370D05">
        <w:rPr>
          <w:i w:val="0"/>
          <w:szCs w:val="24"/>
        </w:rPr>
        <w:t>DECIDE de porter à 24 heures hebdomadaire le coefficient d’emploi du poste CAE à temps non complet à compter du 1</w:t>
      </w:r>
      <w:r w:rsidRPr="00370D05">
        <w:rPr>
          <w:i w:val="0"/>
          <w:szCs w:val="24"/>
          <w:vertAlign w:val="superscript"/>
        </w:rPr>
        <w:t>er</w:t>
      </w:r>
      <w:r w:rsidRPr="00370D05">
        <w:rPr>
          <w:i w:val="0"/>
          <w:szCs w:val="24"/>
        </w:rPr>
        <w:t xml:space="preserve"> mai 2014</w:t>
      </w:r>
    </w:p>
    <w:p w:rsidR="00370D05" w:rsidRDefault="00370D05" w:rsidP="00370D05">
      <w:pPr>
        <w:pStyle w:val="Corpsdetexte21"/>
        <w:numPr>
          <w:ilvl w:val="0"/>
          <w:numId w:val="3"/>
        </w:numPr>
        <w:jc w:val="left"/>
        <w:rPr>
          <w:i w:val="0"/>
          <w:szCs w:val="24"/>
        </w:rPr>
      </w:pPr>
      <w:r w:rsidRPr="00370D05">
        <w:rPr>
          <w:i w:val="0"/>
          <w:szCs w:val="24"/>
        </w:rPr>
        <w:t>ETEND le bénéfice du régime indemnitaire concernant les heures supplémentaires aux agents contractuels de droit privé, avec prise d’effet au 1</w:t>
      </w:r>
      <w:r w:rsidRPr="00370D05">
        <w:rPr>
          <w:i w:val="0"/>
          <w:szCs w:val="24"/>
          <w:vertAlign w:val="superscript"/>
        </w:rPr>
        <w:t>er</w:t>
      </w:r>
      <w:r w:rsidRPr="00370D05">
        <w:rPr>
          <w:i w:val="0"/>
          <w:szCs w:val="24"/>
        </w:rPr>
        <w:t xml:space="preserve"> mars 2014.</w:t>
      </w:r>
    </w:p>
    <w:p w:rsidR="00370D05" w:rsidRDefault="00370D05" w:rsidP="0003390F">
      <w:pPr>
        <w:pStyle w:val="Corpsdetexte21"/>
        <w:jc w:val="left"/>
        <w:rPr>
          <w:b/>
          <w:i w:val="0"/>
          <w:szCs w:val="24"/>
        </w:rPr>
      </w:pPr>
    </w:p>
    <w:p w:rsidR="00641073" w:rsidRDefault="00641073" w:rsidP="0003390F">
      <w:pPr>
        <w:pStyle w:val="Corpsdetexte21"/>
        <w:jc w:val="left"/>
        <w:rPr>
          <w:i w:val="0"/>
          <w:szCs w:val="24"/>
        </w:rPr>
      </w:pPr>
      <w:r w:rsidRPr="00641073">
        <w:rPr>
          <w:i w:val="0"/>
          <w:szCs w:val="24"/>
        </w:rPr>
        <w:t>Mme Isabelle MARTINS quitte la séance à 21 heures 50 pour raison professionnelle et donne procuration à M. Jean-Louis MULLER.</w:t>
      </w:r>
    </w:p>
    <w:p w:rsidR="00B93980" w:rsidRDefault="00B93980" w:rsidP="0003390F">
      <w:pPr>
        <w:pStyle w:val="Corpsdetexte21"/>
        <w:jc w:val="left"/>
        <w:rPr>
          <w:i w:val="0"/>
          <w:szCs w:val="24"/>
        </w:rPr>
      </w:pPr>
    </w:p>
    <w:p w:rsidR="00B93980" w:rsidRDefault="00B93980" w:rsidP="0003390F">
      <w:pPr>
        <w:pStyle w:val="Corpsdetexte21"/>
        <w:jc w:val="left"/>
        <w:rPr>
          <w:i w:val="0"/>
          <w:szCs w:val="24"/>
        </w:rPr>
      </w:pPr>
    </w:p>
    <w:p w:rsidR="00B93980" w:rsidRDefault="00B93980" w:rsidP="0003390F">
      <w:pPr>
        <w:pStyle w:val="Corpsdetexte21"/>
        <w:jc w:val="left"/>
        <w:rPr>
          <w:i w:val="0"/>
          <w:szCs w:val="24"/>
        </w:rPr>
      </w:pPr>
    </w:p>
    <w:p w:rsidR="00B93980" w:rsidRPr="00641073" w:rsidRDefault="00B93980" w:rsidP="0003390F">
      <w:pPr>
        <w:pStyle w:val="Corpsdetexte21"/>
        <w:jc w:val="left"/>
        <w:rPr>
          <w:i w:val="0"/>
          <w:szCs w:val="24"/>
        </w:rPr>
      </w:pPr>
    </w:p>
    <w:p w:rsidR="009305DD" w:rsidRDefault="009305DD" w:rsidP="0003390F">
      <w:pPr>
        <w:pStyle w:val="Corpsdetexte21"/>
        <w:jc w:val="left"/>
        <w:rPr>
          <w:b/>
          <w:i w:val="0"/>
          <w:szCs w:val="24"/>
          <w:u w:val="single"/>
        </w:rPr>
      </w:pPr>
      <w:r w:rsidRPr="009305DD">
        <w:rPr>
          <w:b/>
          <w:i w:val="0"/>
          <w:szCs w:val="24"/>
          <w:u w:val="single"/>
        </w:rPr>
        <w:t>2014.54 – AUTORISATION DE RECOURS CONTRE LA DECISION DE LA CDAC D’AUTORISER L’IMPLANTATION D’UN HYPERMARCHE A OTTERSWILLER</w:t>
      </w:r>
    </w:p>
    <w:p w:rsidR="009305DD" w:rsidRDefault="009305DD" w:rsidP="0003390F">
      <w:pPr>
        <w:pStyle w:val="Corpsdetexte21"/>
        <w:jc w:val="left"/>
        <w:rPr>
          <w:b/>
          <w:i w:val="0"/>
          <w:szCs w:val="24"/>
          <w:u w:val="single"/>
        </w:rPr>
      </w:pPr>
    </w:p>
    <w:p w:rsidR="00742E42" w:rsidRDefault="009305DD" w:rsidP="009305DD">
      <w:pPr>
        <w:pStyle w:val="Corpsdetexte21"/>
        <w:rPr>
          <w:i w:val="0"/>
          <w:szCs w:val="24"/>
        </w:rPr>
      </w:pPr>
      <w:r>
        <w:rPr>
          <w:i w:val="0"/>
          <w:szCs w:val="24"/>
        </w:rPr>
        <w:t xml:space="preserve">M. le Maire rappelle </w:t>
      </w:r>
      <w:r w:rsidR="00742E42">
        <w:rPr>
          <w:i w:val="0"/>
          <w:szCs w:val="24"/>
        </w:rPr>
        <w:t>l’historique de la zone industrielle et commerciale de Marmoutier créée en 1963, et rappelle son intervention auprès de la CDEC pour permettre l’extension de l’hypermarché Rond-Point.</w:t>
      </w:r>
    </w:p>
    <w:p w:rsidR="00D73326" w:rsidRDefault="00742E42" w:rsidP="009305DD">
      <w:pPr>
        <w:pStyle w:val="Corpsdetexte21"/>
        <w:rPr>
          <w:i w:val="0"/>
          <w:szCs w:val="24"/>
        </w:rPr>
      </w:pPr>
      <w:r>
        <w:rPr>
          <w:i w:val="0"/>
          <w:szCs w:val="24"/>
        </w:rPr>
        <w:t xml:space="preserve">Un nouvel hypermarché Leclerc vient d’ouvrir à Wasselonne, </w:t>
      </w:r>
      <w:r w:rsidR="00D73326">
        <w:rPr>
          <w:i w:val="0"/>
          <w:szCs w:val="24"/>
        </w:rPr>
        <w:t>générant rumeurs et inquiétudes, et</w:t>
      </w:r>
      <w:r>
        <w:rPr>
          <w:i w:val="0"/>
          <w:szCs w:val="24"/>
        </w:rPr>
        <w:t xml:space="preserve"> il a appris </w:t>
      </w:r>
      <w:r w:rsidR="00D73326">
        <w:rPr>
          <w:i w:val="0"/>
          <w:szCs w:val="24"/>
        </w:rPr>
        <w:t xml:space="preserve">très récemment </w:t>
      </w:r>
      <w:r>
        <w:rPr>
          <w:i w:val="0"/>
          <w:szCs w:val="24"/>
        </w:rPr>
        <w:t>le projet d’implantation d’un nouvel hypermarché dans la zone commerciale d’Otterswiller</w:t>
      </w:r>
      <w:r w:rsidR="00D73326">
        <w:rPr>
          <w:i w:val="0"/>
          <w:szCs w:val="24"/>
        </w:rPr>
        <w:t>, prenant en étau notre zone commerciale et industrielle dont il craint la pérennité à l’avenir vu la concurrence acharnée des surfaces de vente.</w:t>
      </w:r>
    </w:p>
    <w:p w:rsidR="00742E42" w:rsidRDefault="00742E42" w:rsidP="009305DD">
      <w:pPr>
        <w:pStyle w:val="Corpsdetexte21"/>
        <w:rPr>
          <w:i w:val="0"/>
          <w:szCs w:val="24"/>
        </w:rPr>
      </w:pPr>
      <w:r>
        <w:rPr>
          <w:i w:val="0"/>
          <w:szCs w:val="24"/>
        </w:rPr>
        <w:t xml:space="preserve"> </w:t>
      </w:r>
    </w:p>
    <w:p w:rsidR="005E1FF4" w:rsidRDefault="009305DD" w:rsidP="009305DD">
      <w:pPr>
        <w:pStyle w:val="Corpsdetexte21"/>
        <w:rPr>
          <w:i w:val="0"/>
          <w:szCs w:val="24"/>
        </w:rPr>
      </w:pPr>
      <w:r>
        <w:rPr>
          <w:i w:val="0"/>
          <w:szCs w:val="24"/>
        </w:rPr>
        <w:t>Lors de sa réunion du 26 mars 2014, la Commission Départementale d’Aménagement Commercial du Bas-Rhin a autorisé la création d’un hypermarché SUPER U et d’une galerie marchande totalisant 5 488 m² à Otterswiller.</w:t>
      </w:r>
      <w:r w:rsidR="00E812D5">
        <w:rPr>
          <w:i w:val="0"/>
          <w:szCs w:val="24"/>
        </w:rPr>
        <w:t xml:space="preserve"> Une copie de ce document a été remise aux conseillers municipaux. </w:t>
      </w:r>
    </w:p>
    <w:p w:rsidR="00E812D5" w:rsidRDefault="00E812D5" w:rsidP="009305DD">
      <w:pPr>
        <w:pStyle w:val="Corpsdetexte21"/>
        <w:rPr>
          <w:i w:val="0"/>
          <w:szCs w:val="24"/>
        </w:rPr>
      </w:pPr>
    </w:p>
    <w:p w:rsidR="00A70E24" w:rsidRDefault="00A70E24" w:rsidP="009305DD">
      <w:pPr>
        <w:pStyle w:val="Corpsdetexte21"/>
        <w:rPr>
          <w:i w:val="0"/>
          <w:szCs w:val="24"/>
        </w:rPr>
      </w:pPr>
      <w:r w:rsidRPr="00A70E24">
        <w:rPr>
          <w:i w:val="0"/>
          <w:szCs w:val="24"/>
        </w:rPr>
        <w:t xml:space="preserve">Détaillant le projet, M. </w:t>
      </w:r>
      <w:r>
        <w:rPr>
          <w:i w:val="0"/>
          <w:szCs w:val="24"/>
        </w:rPr>
        <w:t>le Maire précise que la superficie de l’Hypermarché U serait de 4 880 m², auquel s’ajoutent une galerie marchande de sept boutiques totalisant 488 m² et un drive de 120 m², desservis par un parking souterrain. Les locaux seraient aménagés sur la friche PRECISMECA.</w:t>
      </w:r>
    </w:p>
    <w:p w:rsidR="00E812D5" w:rsidRDefault="00E812D5" w:rsidP="009305DD">
      <w:pPr>
        <w:pStyle w:val="Corpsdetexte21"/>
        <w:rPr>
          <w:i w:val="0"/>
          <w:szCs w:val="24"/>
        </w:rPr>
      </w:pPr>
    </w:p>
    <w:p w:rsidR="00322430" w:rsidRDefault="00A70E24" w:rsidP="00677B53">
      <w:pPr>
        <w:pStyle w:val="Corpsdetexte21"/>
        <w:rPr>
          <w:i w:val="0"/>
          <w:szCs w:val="24"/>
        </w:rPr>
      </w:pPr>
      <w:r>
        <w:rPr>
          <w:i w:val="0"/>
          <w:szCs w:val="24"/>
        </w:rPr>
        <w:t xml:space="preserve">M. WEIL </w:t>
      </w:r>
      <w:r w:rsidR="00E812D5">
        <w:rPr>
          <w:i w:val="0"/>
          <w:szCs w:val="24"/>
        </w:rPr>
        <w:t>expose</w:t>
      </w:r>
      <w:r w:rsidR="00322430">
        <w:rPr>
          <w:i w:val="0"/>
          <w:szCs w:val="24"/>
        </w:rPr>
        <w:t xml:space="preserve"> plusieurs griefs contre ce projet :</w:t>
      </w:r>
    </w:p>
    <w:p w:rsidR="00E812D5" w:rsidRDefault="00322430" w:rsidP="00677B53">
      <w:pPr>
        <w:pStyle w:val="Corpsdetexte21"/>
        <w:rPr>
          <w:i w:val="0"/>
          <w:szCs w:val="24"/>
        </w:rPr>
      </w:pPr>
      <w:r>
        <w:rPr>
          <w:i w:val="0"/>
          <w:szCs w:val="24"/>
        </w:rPr>
        <w:t xml:space="preserve">- l’absence de concertation et le caractère confidentiel du projet :  </w:t>
      </w:r>
      <w:r w:rsidR="00A70E24">
        <w:rPr>
          <w:i w:val="0"/>
          <w:szCs w:val="24"/>
        </w:rPr>
        <w:t>élaboré sans concertation</w:t>
      </w:r>
      <w:r>
        <w:rPr>
          <w:i w:val="0"/>
          <w:szCs w:val="24"/>
        </w:rPr>
        <w:t xml:space="preserve"> avec Marmoutier chef-lieu du canton d’implantation du </w:t>
      </w:r>
      <w:r w:rsidR="00B4301E">
        <w:rPr>
          <w:i w:val="0"/>
          <w:szCs w:val="24"/>
        </w:rPr>
        <w:t>commerce</w:t>
      </w:r>
      <w:r w:rsidR="00E812D5">
        <w:rPr>
          <w:i w:val="0"/>
          <w:szCs w:val="24"/>
        </w:rPr>
        <w:t> ; M. le Maire précise qu’il</w:t>
      </w:r>
      <w:r>
        <w:rPr>
          <w:i w:val="0"/>
          <w:szCs w:val="24"/>
        </w:rPr>
        <w:t xml:space="preserve"> n’a été informé de cette décision que par un tiers, et </w:t>
      </w:r>
      <w:r w:rsidR="00E812D5">
        <w:rPr>
          <w:i w:val="0"/>
          <w:szCs w:val="24"/>
        </w:rPr>
        <w:t xml:space="preserve">la décision de la CDAC est intervenue </w:t>
      </w:r>
      <w:r w:rsidR="00A70E24">
        <w:rPr>
          <w:i w:val="0"/>
          <w:szCs w:val="24"/>
        </w:rPr>
        <w:t xml:space="preserve"> entre les deux tours des élections municipales</w:t>
      </w:r>
      <w:r w:rsidR="00742E42">
        <w:rPr>
          <w:i w:val="0"/>
          <w:szCs w:val="24"/>
        </w:rPr>
        <w:t>. Or, il est Conseiller Général du Canton d’implantation du commerce mais c’est le  Conseiller Général de Truchtersheim de l’arrondissement de Strasbourg-campagne  qui a participé  à la décision, alors que le commerce est implanté dans  l’arrondissement de Saverne …</w:t>
      </w:r>
    </w:p>
    <w:p w:rsidR="00F2585A" w:rsidRDefault="00322430" w:rsidP="00677B53">
      <w:pPr>
        <w:pStyle w:val="Corpsdetexte21"/>
        <w:rPr>
          <w:i w:val="0"/>
          <w:szCs w:val="24"/>
        </w:rPr>
      </w:pPr>
      <w:r>
        <w:rPr>
          <w:i w:val="0"/>
          <w:szCs w:val="24"/>
        </w:rPr>
        <w:t xml:space="preserve">- l’absence de présentation de ce projet au SCOT : ce projet structurant n’a </w:t>
      </w:r>
      <w:r w:rsidR="00B91463">
        <w:rPr>
          <w:i w:val="0"/>
          <w:szCs w:val="24"/>
        </w:rPr>
        <w:t xml:space="preserve"> jamais </w:t>
      </w:r>
      <w:r>
        <w:rPr>
          <w:i w:val="0"/>
          <w:szCs w:val="24"/>
        </w:rPr>
        <w:t xml:space="preserve">été </w:t>
      </w:r>
      <w:r w:rsidR="00B91463">
        <w:rPr>
          <w:i w:val="0"/>
          <w:szCs w:val="24"/>
        </w:rPr>
        <w:t xml:space="preserve">évoqué lors des réunions de bureau </w:t>
      </w:r>
      <w:r w:rsidR="00A70E24">
        <w:rPr>
          <w:i w:val="0"/>
          <w:szCs w:val="24"/>
        </w:rPr>
        <w:t xml:space="preserve">du Schéma de Cohérence Territoriale du Pays de Saverne </w:t>
      </w:r>
      <w:r w:rsidR="00B91463">
        <w:rPr>
          <w:i w:val="0"/>
          <w:szCs w:val="24"/>
        </w:rPr>
        <w:t xml:space="preserve">dont l’objet est d’harmoniser </w:t>
      </w:r>
      <w:r w:rsidR="00677B53">
        <w:rPr>
          <w:i w:val="0"/>
          <w:szCs w:val="24"/>
        </w:rPr>
        <w:t>le développement des zones commerciales sur le territoire</w:t>
      </w:r>
      <w:r w:rsidR="00E812D5">
        <w:rPr>
          <w:i w:val="0"/>
          <w:szCs w:val="24"/>
        </w:rPr>
        <w:t xml:space="preserve"> ; </w:t>
      </w:r>
    </w:p>
    <w:p w:rsidR="00322430" w:rsidRDefault="00322430" w:rsidP="00677B53">
      <w:pPr>
        <w:pStyle w:val="Corpsdetexte21"/>
        <w:rPr>
          <w:i w:val="0"/>
          <w:szCs w:val="24"/>
        </w:rPr>
      </w:pPr>
      <w:r>
        <w:rPr>
          <w:i w:val="0"/>
          <w:szCs w:val="24"/>
        </w:rPr>
        <w:t xml:space="preserve">- </w:t>
      </w:r>
      <w:r w:rsidR="00E812D5">
        <w:rPr>
          <w:i w:val="0"/>
          <w:szCs w:val="24"/>
        </w:rPr>
        <w:t>l’augmentation des commerces alimentaires dans une zone déjà identifiée comme suréquipée en ce domaine par le diagnostic du Schéma de développement commercial du Bas-Rhin ;</w:t>
      </w:r>
    </w:p>
    <w:p w:rsidR="00E812D5" w:rsidRDefault="00E812D5" w:rsidP="00677B53">
      <w:pPr>
        <w:pStyle w:val="Corpsdetexte21"/>
        <w:rPr>
          <w:i w:val="0"/>
          <w:szCs w:val="24"/>
        </w:rPr>
      </w:pPr>
      <w:r>
        <w:rPr>
          <w:i w:val="0"/>
          <w:szCs w:val="24"/>
        </w:rPr>
        <w:t>- la concurrence directe de cette implantation commerciale à la zone commerciale de Marmoutier à moins de cinq kilomètres, où depuis plus de 40 ans est implanté un hypermarché alimentaire et un drive depuis 1997.</w:t>
      </w:r>
    </w:p>
    <w:p w:rsidR="00E812D5" w:rsidRDefault="00E812D5" w:rsidP="00677B53">
      <w:pPr>
        <w:pStyle w:val="Corpsdetexte21"/>
        <w:rPr>
          <w:i w:val="0"/>
          <w:szCs w:val="24"/>
        </w:rPr>
      </w:pPr>
    </w:p>
    <w:p w:rsidR="00E812D5" w:rsidRDefault="009F7A9B" w:rsidP="00677B53">
      <w:pPr>
        <w:pStyle w:val="Corpsdetexte21"/>
        <w:rPr>
          <w:i w:val="0"/>
          <w:szCs w:val="24"/>
        </w:rPr>
      </w:pPr>
      <w:r>
        <w:rPr>
          <w:i w:val="0"/>
          <w:szCs w:val="24"/>
        </w:rPr>
        <w:t>Compte tenu de ce qui précède, la Commune de Marmoutier a intérêt à agir contre cette décision et à présenter   un recours devant la CNAC, conformément à l’article L752-17 du Code de Commerce.</w:t>
      </w:r>
    </w:p>
    <w:p w:rsidR="009F7A9B" w:rsidRDefault="009F7A9B" w:rsidP="00677B53">
      <w:pPr>
        <w:pStyle w:val="Corpsdetexte21"/>
        <w:rPr>
          <w:i w:val="0"/>
          <w:szCs w:val="24"/>
        </w:rPr>
      </w:pPr>
    </w:p>
    <w:p w:rsidR="009F7A9B" w:rsidRPr="00741CAD" w:rsidRDefault="009F7A9B" w:rsidP="00677B53">
      <w:pPr>
        <w:pStyle w:val="Corpsdetexte21"/>
        <w:rPr>
          <w:i w:val="0"/>
          <w:szCs w:val="24"/>
        </w:rPr>
      </w:pPr>
      <w:r w:rsidRPr="00741CAD">
        <w:rPr>
          <w:i w:val="0"/>
          <w:szCs w:val="24"/>
        </w:rPr>
        <w:t>Le Conseil Municipal à l’UNANIMITE :</w:t>
      </w:r>
    </w:p>
    <w:p w:rsidR="00741CAD" w:rsidRPr="00741CAD" w:rsidRDefault="00741CAD" w:rsidP="009F7A9B">
      <w:pPr>
        <w:pStyle w:val="Corpsdetexte21"/>
        <w:numPr>
          <w:ilvl w:val="0"/>
          <w:numId w:val="3"/>
        </w:numPr>
        <w:rPr>
          <w:i w:val="0"/>
          <w:szCs w:val="24"/>
        </w:rPr>
      </w:pPr>
      <w:r w:rsidRPr="00741CAD">
        <w:rPr>
          <w:i w:val="0"/>
          <w:szCs w:val="24"/>
        </w:rPr>
        <w:t>AUTORISE le Maire à présenter un recours devant la CNAC contre la décision précitée</w:t>
      </w:r>
    </w:p>
    <w:p w:rsidR="009F7A9B" w:rsidRPr="00741CAD" w:rsidRDefault="009F7A9B" w:rsidP="009F7A9B">
      <w:pPr>
        <w:pStyle w:val="Corpsdetexte21"/>
        <w:numPr>
          <w:ilvl w:val="0"/>
          <w:numId w:val="3"/>
        </w:numPr>
        <w:rPr>
          <w:i w:val="0"/>
          <w:szCs w:val="24"/>
        </w:rPr>
      </w:pPr>
      <w:r w:rsidRPr="00741CAD">
        <w:rPr>
          <w:i w:val="0"/>
          <w:szCs w:val="24"/>
        </w:rPr>
        <w:t xml:space="preserve"> </w:t>
      </w:r>
      <w:r w:rsidR="00741CAD" w:rsidRPr="00741CAD">
        <w:rPr>
          <w:i w:val="0"/>
          <w:szCs w:val="24"/>
        </w:rPr>
        <w:t>AUTORISE le Maire à signer toute pièce nécessaire à cette affaire</w:t>
      </w:r>
    </w:p>
    <w:p w:rsidR="00F2585A" w:rsidRDefault="00F2585A" w:rsidP="0003390F">
      <w:pPr>
        <w:pStyle w:val="Corpsdetexte21"/>
        <w:jc w:val="left"/>
        <w:rPr>
          <w:b/>
          <w:i w:val="0"/>
          <w:szCs w:val="24"/>
        </w:rPr>
      </w:pPr>
    </w:p>
    <w:p w:rsidR="00742E42" w:rsidRPr="00742E42" w:rsidRDefault="00742E42" w:rsidP="00742E42">
      <w:pPr>
        <w:pStyle w:val="Corpsdetexte21"/>
        <w:rPr>
          <w:i w:val="0"/>
          <w:szCs w:val="24"/>
        </w:rPr>
      </w:pPr>
      <w:r w:rsidRPr="00742E42">
        <w:rPr>
          <w:i w:val="0"/>
          <w:szCs w:val="24"/>
        </w:rPr>
        <w:t>Les élus comptent également faire valoir la position de Marmoutier au niveau de l’assemblée du SCOT Pays de Saverne</w:t>
      </w:r>
      <w:r>
        <w:rPr>
          <w:i w:val="0"/>
          <w:szCs w:val="24"/>
        </w:rPr>
        <w:t>.</w:t>
      </w:r>
      <w:r w:rsidRPr="00742E42">
        <w:rPr>
          <w:i w:val="0"/>
          <w:szCs w:val="24"/>
        </w:rPr>
        <w:t xml:space="preserve">  </w:t>
      </w:r>
    </w:p>
    <w:p w:rsidR="003957E1" w:rsidRDefault="003957E1" w:rsidP="0003390F">
      <w:pPr>
        <w:pStyle w:val="Corpsdetexte21"/>
        <w:jc w:val="left"/>
        <w:rPr>
          <w:b/>
          <w:i w:val="0"/>
          <w:szCs w:val="24"/>
        </w:rPr>
      </w:pPr>
    </w:p>
    <w:p w:rsidR="0003390F" w:rsidRPr="00F2585A" w:rsidRDefault="0003390F" w:rsidP="0003390F">
      <w:pPr>
        <w:pStyle w:val="Corpsdetexte21"/>
        <w:jc w:val="left"/>
        <w:rPr>
          <w:b/>
          <w:i w:val="0"/>
          <w:szCs w:val="24"/>
          <w:u w:val="single"/>
        </w:rPr>
      </w:pPr>
      <w:r w:rsidRPr="00F2585A">
        <w:rPr>
          <w:b/>
          <w:i w:val="0"/>
          <w:szCs w:val="24"/>
          <w:u w:val="single"/>
        </w:rPr>
        <w:t xml:space="preserve">2014.54 : </w:t>
      </w:r>
      <w:r w:rsidR="00F2585A" w:rsidRPr="00F2585A">
        <w:rPr>
          <w:b/>
          <w:i w:val="0"/>
          <w:szCs w:val="24"/>
          <w:u w:val="single"/>
        </w:rPr>
        <w:t>DIVERS ET INFORMATIONS</w:t>
      </w:r>
      <w:r w:rsidRPr="00F2585A">
        <w:rPr>
          <w:b/>
          <w:i w:val="0"/>
          <w:szCs w:val="24"/>
          <w:u w:val="single"/>
        </w:rPr>
        <w:t> </w:t>
      </w:r>
    </w:p>
    <w:p w:rsidR="00D761A9" w:rsidRDefault="00D761A9" w:rsidP="0003390F">
      <w:pPr>
        <w:pStyle w:val="Corpsdetexte21"/>
        <w:jc w:val="left"/>
        <w:rPr>
          <w:b/>
          <w:i w:val="0"/>
          <w:szCs w:val="24"/>
        </w:rPr>
      </w:pPr>
    </w:p>
    <w:p w:rsidR="00D761A9" w:rsidRPr="008E1010" w:rsidRDefault="00D761A9" w:rsidP="0003390F">
      <w:pPr>
        <w:pStyle w:val="Corpsdetexte21"/>
        <w:jc w:val="left"/>
        <w:rPr>
          <w:b/>
          <w:i w:val="0"/>
          <w:szCs w:val="24"/>
          <w:u w:val="single"/>
        </w:rPr>
      </w:pPr>
      <w:r w:rsidRPr="008E1010">
        <w:rPr>
          <w:b/>
          <w:i w:val="0"/>
          <w:szCs w:val="24"/>
          <w:u w:val="single"/>
        </w:rPr>
        <w:t xml:space="preserve">2014.54.01 </w:t>
      </w:r>
      <w:r w:rsidR="008E1010" w:rsidRPr="008E1010">
        <w:rPr>
          <w:b/>
          <w:i w:val="0"/>
          <w:szCs w:val="24"/>
          <w:u w:val="single"/>
        </w:rPr>
        <w:t>–</w:t>
      </w:r>
      <w:r w:rsidRPr="008E1010">
        <w:rPr>
          <w:b/>
          <w:i w:val="0"/>
          <w:szCs w:val="24"/>
          <w:u w:val="single"/>
        </w:rPr>
        <w:t xml:space="preserve"> </w:t>
      </w:r>
      <w:r w:rsidR="008E1010" w:rsidRPr="008E1010">
        <w:rPr>
          <w:b/>
          <w:i w:val="0"/>
          <w:szCs w:val="24"/>
          <w:u w:val="single"/>
        </w:rPr>
        <w:t>HORAIRES DE CLASSE RENTREE SCOLAIRE 2014/2015</w:t>
      </w:r>
    </w:p>
    <w:p w:rsidR="0003390F" w:rsidRDefault="0003390F" w:rsidP="0003390F">
      <w:pPr>
        <w:pStyle w:val="Corpsdetexte21"/>
        <w:jc w:val="left"/>
        <w:rPr>
          <w:b/>
          <w:szCs w:val="24"/>
        </w:rPr>
      </w:pPr>
    </w:p>
    <w:p w:rsidR="008E1010" w:rsidRDefault="008E1010" w:rsidP="0003390F">
      <w:pPr>
        <w:pStyle w:val="Corpsdetexte21"/>
        <w:jc w:val="left"/>
        <w:rPr>
          <w:i w:val="0"/>
          <w:szCs w:val="24"/>
        </w:rPr>
      </w:pPr>
      <w:r>
        <w:rPr>
          <w:i w:val="0"/>
          <w:szCs w:val="24"/>
        </w:rPr>
        <w:t>M. le Maire signale que par courrier du 14 avril 2014, M. l’Inspecteur de l’Education Nationale Adjoint a fait parvenir les horaires de classe applicables à compter de la rentrée scolaire de septembre 2014. La demande d’expérimentation sollicitée par le Conseil Communautaire de Marmoutier-Sommerau en séance du 18 décembre 2013 et transmise à l’Inspectrice d’Académie n’a donc pas reçu de suite favorable.</w:t>
      </w:r>
    </w:p>
    <w:p w:rsidR="008E1010" w:rsidRDefault="008E1010" w:rsidP="0003390F">
      <w:pPr>
        <w:pStyle w:val="Corpsdetexte21"/>
        <w:jc w:val="left"/>
        <w:rPr>
          <w:i w:val="0"/>
          <w:szCs w:val="24"/>
        </w:rPr>
      </w:pPr>
      <w:r>
        <w:rPr>
          <w:i w:val="0"/>
          <w:szCs w:val="24"/>
        </w:rPr>
        <w:t xml:space="preserve"> </w:t>
      </w:r>
    </w:p>
    <w:p w:rsidR="008E1010" w:rsidRPr="008E1010" w:rsidRDefault="008E1010" w:rsidP="0003390F">
      <w:pPr>
        <w:pStyle w:val="Corpsdetexte21"/>
        <w:jc w:val="left"/>
        <w:rPr>
          <w:i w:val="0"/>
          <w:szCs w:val="24"/>
        </w:rPr>
      </w:pPr>
      <w:r>
        <w:rPr>
          <w:i w:val="0"/>
          <w:szCs w:val="24"/>
        </w:rPr>
        <w:t>Les nouveaux horaires sont par conséquent les suivants :</w:t>
      </w:r>
    </w:p>
    <w:p w:rsidR="008E1010" w:rsidRDefault="008E1010" w:rsidP="0003390F">
      <w:pPr>
        <w:pStyle w:val="Corpsdetexte21"/>
        <w:jc w:val="left"/>
        <w:rPr>
          <w:b/>
          <w:szCs w:val="24"/>
        </w:rPr>
      </w:pPr>
    </w:p>
    <w:p w:rsidR="008E1010" w:rsidRDefault="008E1010" w:rsidP="0003390F">
      <w:pPr>
        <w:pStyle w:val="Corpsdetexte21"/>
        <w:jc w:val="left"/>
        <w:rPr>
          <w:b/>
          <w:szCs w:val="24"/>
        </w:rPr>
      </w:pPr>
      <w:r w:rsidRPr="008E1010">
        <w:rPr>
          <w:noProof/>
        </w:rPr>
        <w:drawing>
          <wp:inline distT="0" distB="0" distL="0" distR="0" wp14:anchorId="6D1BB948" wp14:editId="5B9FE31C">
            <wp:extent cx="5760720" cy="158032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580322"/>
                    </a:xfrm>
                    <a:prstGeom prst="rect">
                      <a:avLst/>
                    </a:prstGeom>
                    <a:noFill/>
                    <a:ln>
                      <a:noFill/>
                    </a:ln>
                  </pic:spPr>
                </pic:pic>
              </a:graphicData>
            </a:graphic>
          </wp:inline>
        </w:drawing>
      </w:r>
    </w:p>
    <w:p w:rsidR="008E1010" w:rsidRDefault="008E1010" w:rsidP="0003390F">
      <w:pPr>
        <w:pStyle w:val="Corpsdetexte21"/>
        <w:jc w:val="left"/>
        <w:rPr>
          <w:b/>
          <w:szCs w:val="24"/>
        </w:rPr>
      </w:pPr>
    </w:p>
    <w:p w:rsidR="00BC3D47" w:rsidRDefault="00BC3D47" w:rsidP="0003390F">
      <w:pPr>
        <w:pStyle w:val="Corpsdetexte21"/>
        <w:jc w:val="left"/>
        <w:rPr>
          <w:b/>
          <w:i w:val="0"/>
          <w:szCs w:val="24"/>
          <w:u w:val="single"/>
        </w:rPr>
      </w:pPr>
    </w:p>
    <w:p w:rsidR="00DE7E91" w:rsidRDefault="00742E42" w:rsidP="0003390F">
      <w:pPr>
        <w:pStyle w:val="Corpsdetexte21"/>
        <w:jc w:val="left"/>
        <w:rPr>
          <w:b/>
          <w:i w:val="0"/>
          <w:szCs w:val="24"/>
          <w:u w:val="single"/>
        </w:rPr>
      </w:pPr>
      <w:r>
        <w:rPr>
          <w:b/>
          <w:i w:val="0"/>
          <w:szCs w:val="24"/>
          <w:u w:val="single"/>
        </w:rPr>
        <w:t>201</w:t>
      </w:r>
      <w:r w:rsidR="00DE7E91">
        <w:rPr>
          <w:b/>
          <w:i w:val="0"/>
          <w:szCs w:val="24"/>
          <w:u w:val="single"/>
        </w:rPr>
        <w:t>4.54.02 – SCHEMA REGIONAL DE COHERENCE ECOLOGIQUE</w:t>
      </w:r>
    </w:p>
    <w:p w:rsidR="00DE7E91" w:rsidRDefault="00DE7E91" w:rsidP="0003390F">
      <w:pPr>
        <w:pStyle w:val="Corpsdetexte21"/>
        <w:jc w:val="left"/>
        <w:rPr>
          <w:b/>
          <w:i w:val="0"/>
          <w:szCs w:val="24"/>
          <w:u w:val="single"/>
        </w:rPr>
      </w:pPr>
    </w:p>
    <w:p w:rsidR="00DE7E91" w:rsidRPr="00DE7E91" w:rsidRDefault="00DE7E91" w:rsidP="0003390F">
      <w:pPr>
        <w:pStyle w:val="Corpsdetexte21"/>
        <w:jc w:val="left"/>
        <w:rPr>
          <w:i w:val="0"/>
          <w:szCs w:val="24"/>
        </w:rPr>
      </w:pPr>
      <w:r w:rsidRPr="00DE7E91">
        <w:rPr>
          <w:i w:val="0"/>
          <w:szCs w:val="24"/>
        </w:rPr>
        <w:t>M. le Maire signale que l’enquête publique relative au SRCE est en cours. Il rappelle la position adoptée par le Conseil Municipal en séance du 21 novembre 2013 :</w:t>
      </w:r>
    </w:p>
    <w:p w:rsidR="00DE7E91" w:rsidRPr="00943913" w:rsidRDefault="00DE7E91" w:rsidP="00DE7E91">
      <w:pPr>
        <w:pStyle w:val="Retraitcorpsdetexte"/>
        <w:widowControl/>
        <w:numPr>
          <w:ilvl w:val="0"/>
          <w:numId w:val="6"/>
        </w:numPr>
        <w:suppressAutoHyphens w:val="0"/>
        <w:spacing w:after="0"/>
        <w:jc w:val="both"/>
        <w:rPr>
          <w:i/>
        </w:rPr>
      </w:pPr>
      <w:r w:rsidRPr="00943913">
        <w:t>accord sur le réservoir de biodiversité du Tannenwald et alentours,</w:t>
      </w:r>
    </w:p>
    <w:p w:rsidR="00DE7E91" w:rsidRPr="00943913" w:rsidRDefault="00DE7E91" w:rsidP="00DE7E91">
      <w:pPr>
        <w:pStyle w:val="Retraitcorpsdetexte"/>
        <w:widowControl/>
        <w:numPr>
          <w:ilvl w:val="0"/>
          <w:numId w:val="6"/>
        </w:numPr>
        <w:suppressAutoHyphens w:val="0"/>
        <w:spacing w:after="0"/>
        <w:jc w:val="both"/>
        <w:rPr>
          <w:i/>
        </w:rPr>
      </w:pPr>
      <w:r w:rsidRPr="00943913">
        <w:t>accord sur les corridors écologiques le long du Kuhbach, du Speckbach,  du Haselbach et du Mosselbach ; la partie nord-est du ban communal (368 ha) est en cours de remembrement intercommunal avec Schwenheim et Lochwiller et prend en compte la dimension écologique (association de la LPO et du bureau d’études ECO-AMENAGEMENT),</w:t>
      </w:r>
    </w:p>
    <w:p w:rsidR="00DE7E91" w:rsidRPr="00943913" w:rsidRDefault="00DE7E91" w:rsidP="00DE7E91">
      <w:pPr>
        <w:pStyle w:val="Retraitcorpsdetexte"/>
        <w:widowControl/>
        <w:numPr>
          <w:ilvl w:val="0"/>
          <w:numId w:val="6"/>
        </w:numPr>
        <w:suppressAutoHyphens w:val="0"/>
        <w:spacing w:after="0"/>
        <w:jc w:val="both"/>
        <w:rPr>
          <w:i/>
        </w:rPr>
      </w:pPr>
      <w:r w:rsidRPr="00943913">
        <w:t xml:space="preserve"> la trame bleue a déjà été identifiée dans le cadre du Schéma d’Aménagement de Gestion d’Entretien Ecologique des Cours d’Eau, correspondant au couloir écologique identifié au SRCE. Une zone humide a été créée sur le ban de Schwenheim à proximité de la station d’épuration, et une autre zone humide a été répertoriée près du Kuhbach à la limite du ban de Marmoutier et d’Otterswiller.</w:t>
      </w:r>
    </w:p>
    <w:p w:rsidR="00DE7E91" w:rsidRPr="00943913" w:rsidRDefault="00DE7E91" w:rsidP="00DE7E91">
      <w:pPr>
        <w:pStyle w:val="Retraitcorpsdetexte"/>
        <w:ind w:left="708"/>
        <w:rPr>
          <w:i/>
        </w:rPr>
      </w:pPr>
    </w:p>
    <w:p w:rsidR="00DE7E91" w:rsidRPr="00943913" w:rsidRDefault="00DE7E91" w:rsidP="00DE7E91">
      <w:pPr>
        <w:pStyle w:val="Retraitcorpsdetexte"/>
        <w:ind w:left="0"/>
        <w:rPr>
          <w:i/>
        </w:rPr>
      </w:pPr>
      <w:r w:rsidRPr="00943913">
        <w:t xml:space="preserve">Pour le reste du ban, en dehors de la réserve écologique du Tannenwald, </w:t>
      </w:r>
      <w:r>
        <w:t>la commune</w:t>
      </w:r>
      <w:r w:rsidRPr="00943913">
        <w:t xml:space="preserve"> envisage de classer en ZNIEFF 1 l’ensemble des collines sous-vosgiennes et collines sèches et également créer une zone humide et aulnaie identifiée en amont du Mohrenwaeldel et classer en roselière la source du Speckbach  (lieu-dit Riedmatt).</w:t>
      </w:r>
    </w:p>
    <w:p w:rsidR="00DE7E91" w:rsidRPr="00DE7E91" w:rsidRDefault="00DE7E91" w:rsidP="00DE7E91">
      <w:pPr>
        <w:pStyle w:val="Corpsdetexte21"/>
        <w:rPr>
          <w:b/>
          <w:i w:val="0"/>
          <w:szCs w:val="24"/>
          <w:u w:val="single"/>
        </w:rPr>
      </w:pPr>
      <w:r w:rsidRPr="00DE7E91">
        <w:rPr>
          <w:i w:val="0"/>
          <w:szCs w:val="24"/>
        </w:rPr>
        <w:lastRenderedPageBreak/>
        <w:t>Elle souhaite exclure de ces mesures de protection notre unique zone de développement possible au niveau habitat qui se situe de part et d’autre de la RD 229 (liaison Marmoutier-Dimbsthal) à compter de l’agglomération existante jusqu’à la cote 250</w:t>
      </w:r>
      <w:r>
        <w:rPr>
          <w:i w:val="0"/>
          <w:szCs w:val="24"/>
        </w:rPr>
        <w:t>.</w:t>
      </w:r>
    </w:p>
    <w:p w:rsidR="00DE7E91" w:rsidRDefault="00DE7E91" w:rsidP="0003390F">
      <w:pPr>
        <w:pStyle w:val="Corpsdetexte21"/>
        <w:jc w:val="left"/>
        <w:rPr>
          <w:b/>
          <w:i w:val="0"/>
          <w:szCs w:val="24"/>
          <w:u w:val="single"/>
        </w:rPr>
      </w:pPr>
    </w:p>
    <w:p w:rsidR="00DE7E91" w:rsidRDefault="00DE7E91" w:rsidP="0003390F">
      <w:pPr>
        <w:pStyle w:val="Corpsdetexte21"/>
        <w:jc w:val="left"/>
        <w:rPr>
          <w:b/>
          <w:i w:val="0"/>
          <w:szCs w:val="24"/>
          <w:u w:val="single"/>
        </w:rPr>
      </w:pPr>
    </w:p>
    <w:p w:rsidR="00D60A8A" w:rsidRDefault="008E1010" w:rsidP="0003390F">
      <w:pPr>
        <w:pStyle w:val="Corpsdetexte21"/>
        <w:jc w:val="left"/>
        <w:rPr>
          <w:b/>
          <w:i w:val="0"/>
          <w:szCs w:val="24"/>
          <w:u w:val="single"/>
        </w:rPr>
      </w:pPr>
      <w:r w:rsidRPr="00D60A8A">
        <w:rPr>
          <w:b/>
          <w:i w:val="0"/>
          <w:szCs w:val="24"/>
          <w:u w:val="single"/>
        </w:rPr>
        <w:t>2014.54.0</w:t>
      </w:r>
      <w:r w:rsidR="00DE7E91">
        <w:rPr>
          <w:b/>
          <w:i w:val="0"/>
          <w:szCs w:val="24"/>
          <w:u w:val="single"/>
        </w:rPr>
        <w:t>3</w:t>
      </w:r>
      <w:r w:rsidRPr="00D60A8A">
        <w:rPr>
          <w:b/>
          <w:i w:val="0"/>
          <w:szCs w:val="24"/>
          <w:u w:val="single"/>
        </w:rPr>
        <w:t xml:space="preserve"> –</w:t>
      </w:r>
      <w:r w:rsidR="00D60A8A">
        <w:rPr>
          <w:b/>
          <w:i w:val="0"/>
          <w:szCs w:val="24"/>
          <w:u w:val="single"/>
        </w:rPr>
        <w:t xml:space="preserve"> PLANNING </w:t>
      </w:r>
      <w:r w:rsidR="00BC3D47">
        <w:rPr>
          <w:b/>
          <w:i w:val="0"/>
          <w:szCs w:val="24"/>
          <w:u w:val="single"/>
        </w:rPr>
        <w:t xml:space="preserve">DES </w:t>
      </w:r>
      <w:r w:rsidRPr="00D60A8A">
        <w:rPr>
          <w:b/>
          <w:i w:val="0"/>
          <w:szCs w:val="24"/>
          <w:u w:val="single"/>
        </w:rPr>
        <w:t>ANIMATIONS</w:t>
      </w:r>
      <w:r w:rsidR="00D60A8A">
        <w:rPr>
          <w:b/>
          <w:i w:val="0"/>
          <w:szCs w:val="24"/>
          <w:u w:val="single"/>
        </w:rPr>
        <w:t xml:space="preserve"> </w:t>
      </w:r>
    </w:p>
    <w:p w:rsidR="00BC3D47" w:rsidRDefault="00BC3D47" w:rsidP="0003390F">
      <w:pPr>
        <w:pStyle w:val="Corpsdetexte21"/>
        <w:jc w:val="left"/>
        <w:rPr>
          <w:b/>
          <w:i w:val="0"/>
          <w:szCs w:val="24"/>
          <w:u w:val="single"/>
        </w:rPr>
      </w:pPr>
    </w:p>
    <w:p w:rsidR="00D60A8A" w:rsidRPr="00D60A8A" w:rsidRDefault="00D60A8A" w:rsidP="00D60A8A">
      <w:pPr>
        <w:pStyle w:val="Corpsdetexte21"/>
        <w:numPr>
          <w:ilvl w:val="0"/>
          <w:numId w:val="5"/>
        </w:numPr>
        <w:jc w:val="left"/>
        <w:rPr>
          <w:b/>
          <w:i w:val="0"/>
          <w:szCs w:val="24"/>
          <w:u w:val="single"/>
        </w:rPr>
      </w:pPr>
      <w:r>
        <w:rPr>
          <w:b/>
          <w:i w:val="0"/>
          <w:szCs w:val="24"/>
          <w:u w:val="single"/>
        </w:rPr>
        <w:t>Expositions, conférences</w:t>
      </w:r>
    </w:p>
    <w:p w:rsidR="008E1010" w:rsidRDefault="008E1010" w:rsidP="0003390F">
      <w:pPr>
        <w:pStyle w:val="Corpsdetexte21"/>
        <w:jc w:val="left"/>
        <w:rPr>
          <w:i w:val="0"/>
          <w:szCs w:val="24"/>
        </w:rPr>
      </w:pPr>
    </w:p>
    <w:p w:rsidR="008E1010" w:rsidRDefault="008E1010" w:rsidP="006535D8">
      <w:pPr>
        <w:pStyle w:val="Corpsdetexte21"/>
        <w:rPr>
          <w:i w:val="0"/>
          <w:szCs w:val="24"/>
        </w:rPr>
      </w:pPr>
      <w:r>
        <w:rPr>
          <w:i w:val="0"/>
          <w:szCs w:val="24"/>
        </w:rPr>
        <w:t xml:space="preserve">M. le Maire </w:t>
      </w:r>
      <w:r w:rsidR="00D60A8A">
        <w:rPr>
          <w:i w:val="0"/>
          <w:szCs w:val="24"/>
        </w:rPr>
        <w:t>rappelle aux conseillers municipaux l’exposition sur Albert Kahn  qui se tiendra de mai à octobre 2014 à l’abbatiale. M. Jean-Paul LERCH, organisateur et artisan de l’exposition, propose aux conseillers intéressés une visite guidée de l’exposition au choix lundi 5 mai, lundi 12 mai ou mardi 13 mai.</w:t>
      </w:r>
    </w:p>
    <w:p w:rsidR="00D60A8A" w:rsidRDefault="00D60A8A" w:rsidP="006535D8">
      <w:pPr>
        <w:pStyle w:val="Corpsdetexte21"/>
        <w:rPr>
          <w:i w:val="0"/>
          <w:szCs w:val="24"/>
        </w:rPr>
      </w:pPr>
      <w:r>
        <w:rPr>
          <w:i w:val="0"/>
          <w:szCs w:val="24"/>
        </w:rPr>
        <w:t>M.  le Maire interroge les conseillers sur la date et l’horaire à arrêter.</w:t>
      </w:r>
    </w:p>
    <w:p w:rsidR="00D60A8A" w:rsidRDefault="00D60A8A" w:rsidP="006535D8">
      <w:pPr>
        <w:pStyle w:val="Corpsdetexte21"/>
        <w:rPr>
          <w:i w:val="0"/>
          <w:szCs w:val="24"/>
        </w:rPr>
      </w:pPr>
      <w:r>
        <w:rPr>
          <w:i w:val="0"/>
          <w:szCs w:val="24"/>
        </w:rPr>
        <w:t>Il remercie également M. LERCH pour le travail effectué et pour la visite qu’il propose d’organiser.</w:t>
      </w:r>
    </w:p>
    <w:p w:rsidR="00D60A8A" w:rsidRDefault="00D60A8A" w:rsidP="006535D8">
      <w:pPr>
        <w:pStyle w:val="Corpsdetexte21"/>
        <w:rPr>
          <w:i w:val="0"/>
          <w:szCs w:val="24"/>
        </w:rPr>
      </w:pPr>
      <w:r>
        <w:rPr>
          <w:i w:val="0"/>
          <w:szCs w:val="24"/>
        </w:rPr>
        <w:t>Il ajoute que pendant la même période, le Musée du Patrimoine et du Judaïsme Alsacien consacre son exposition temporaire à Alphonse Levy, originaire de Marmoutier comme Albert Kahn.</w:t>
      </w:r>
    </w:p>
    <w:p w:rsidR="00D60A8A" w:rsidRDefault="00D60A8A" w:rsidP="006535D8">
      <w:pPr>
        <w:pStyle w:val="Corpsdetexte21"/>
        <w:rPr>
          <w:i w:val="0"/>
          <w:szCs w:val="24"/>
        </w:rPr>
      </w:pPr>
      <w:r>
        <w:rPr>
          <w:i w:val="0"/>
          <w:szCs w:val="24"/>
        </w:rPr>
        <w:t>A compter du 1</w:t>
      </w:r>
      <w:r w:rsidRPr="00D60A8A">
        <w:rPr>
          <w:i w:val="0"/>
          <w:szCs w:val="24"/>
          <w:vertAlign w:val="superscript"/>
        </w:rPr>
        <w:t>er</w:t>
      </w:r>
      <w:r>
        <w:rPr>
          <w:i w:val="0"/>
          <w:szCs w:val="24"/>
        </w:rPr>
        <w:t xml:space="preserve"> juin, le Musée reprend son cycle de conférences dont le programme a été transmis à l’ensemble des conseillers et qui est consultable sur le site du musée (www.museedemarmoutier.fr) </w:t>
      </w:r>
    </w:p>
    <w:p w:rsidR="00D60A8A" w:rsidRDefault="00D60A8A" w:rsidP="006535D8">
      <w:pPr>
        <w:pStyle w:val="Corpsdetexte21"/>
        <w:rPr>
          <w:i w:val="0"/>
          <w:szCs w:val="24"/>
        </w:rPr>
      </w:pPr>
    </w:p>
    <w:p w:rsidR="00D60A8A" w:rsidRDefault="00D60A8A" w:rsidP="00D60A8A">
      <w:pPr>
        <w:pStyle w:val="Corpsdetexte21"/>
        <w:numPr>
          <w:ilvl w:val="0"/>
          <w:numId w:val="5"/>
        </w:numPr>
        <w:jc w:val="left"/>
        <w:rPr>
          <w:b/>
          <w:i w:val="0"/>
          <w:szCs w:val="24"/>
          <w:u w:val="single"/>
        </w:rPr>
      </w:pPr>
      <w:r w:rsidRPr="00D60A8A">
        <w:rPr>
          <w:b/>
          <w:i w:val="0"/>
          <w:szCs w:val="24"/>
          <w:u w:val="single"/>
        </w:rPr>
        <w:t>Concerts</w:t>
      </w:r>
      <w:r>
        <w:rPr>
          <w:b/>
          <w:i w:val="0"/>
          <w:szCs w:val="24"/>
          <w:u w:val="single"/>
        </w:rPr>
        <w:t> :</w:t>
      </w:r>
    </w:p>
    <w:p w:rsidR="00D60A8A" w:rsidRPr="00D60A8A" w:rsidRDefault="00D60A8A" w:rsidP="00D60A8A">
      <w:pPr>
        <w:pStyle w:val="Corpsdetexte21"/>
        <w:jc w:val="left"/>
        <w:rPr>
          <w:b/>
          <w:i w:val="0"/>
          <w:szCs w:val="24"/>
          <w:u w:val="single"/>
        </w:rPr>
      </w:pPr>
    </w:p>
    <w:p w:rsidR="00D60A8A" w:rsidRDefault="00D60A8A" w:rsidP="00D60A8A">
      <w:pPr>
        <w:pStyle w:val="Corpsdetexte21"/>
        <w:ind w:left="360"/>
        <w:rPr>
          <w:i w:val="0"/>
          <w:szCs w:val="24"/>
        </w:rPr>
      </w:pPr>
      <w:r>
        <w:rPr>
          <w:i w:val="0"/>
          <w:szCs w:val="24"/>
        </w:rPr>
        <w:t xml:space="preserve">A compter de mai commence le cycle des Messes Chantées à l’abbatiale. </w:t>
      </w:r>
    </w:p>
    <w:p w:rsidR="00D60A8A" w:rsidRDefault="00D60A8A" w:rsidP="00D60A8A">
      <w:pPr>
        <w:pStyle w:val="Corpsdetexte21"/>
        <w:ind w:left="360"/>
        <w:rPr>
          <w:i w:val="0"/>
          <w:szCs w:val="24"/>
        </w:rPr>
      </w:pPr>
    </w:p>
    <w:p w:rsidR="00D60A8A" w:rsidRDefault="00D60A8A" w:rsidP="00D60A8A">
      <w:pPr>
        <w:pStyle w:val="Corpsdetexte21"/>
        <w:ind w:left="360"/>
        <w:rPr>
          <w:i w:val="0"/>
          <w:szCs w:val="24"/>
        </w:rPr>
      </w:pPr>
      <w:r>
        <w:rPr>
          <w:i w:val="0"/>
          <w:szCs w:val="24"/>
        </w:rPr>
        <w:t>Le dimanche 18 mai à 16 heures, la Commune accueillera un concert d’orgue (Hubert Sigrist) et violoncelle (Alexander Hülshoff) dans le cadre du Festival franco-allemand Printemps Rhénan. Le même jour, la SHASE organisera son assemblée générale annuelle dans notre commune.</w:t>
      </w:r>
    </w:p>
    <w:p w:rsidR="00D60A8A" w:rsidRDefault="00D60A8A" w:rsidP="00D60A8A">
      <w:pPr>
        <w:pStyle w:val="Corpsdetexte21"/>
        <w:ind w:left="360"/>
        <w:rPr>
          <w:i w:val="0"/>
          <w:szCs w:val="24"/>
        </w:rPr>
      </w:pPr>
    </w:p>
    <w:p w:rsidR="00D60A8A" w:rsidRDefault="00603CA7" w:rsidP="00603CA7">
      <w:pPr>
        <w:pStyle w:val="Corpsdetexte21"/>
        <w:numPr>
          <w:ilvl w:val="0"/>
          <w:numId w:val="5"/>
        </w:numPr>
        <w:rPr>
          <w:b/>
          <w:i w:val="0"/>
          <w:szCs w:val="24"/>
          <w:u w:val="single"/>
        </w:rPr>
      </w:pPr>
      <w:r w:rsidRPr="00603CA7">
        <w:rPr>
          <w:b/>
          <w:i w:val="0"/>
          <w:szCs w:val="24"/>
          <w:u w:val="single"/>
        </w:rPr>
        <w:t>Visite</w:t>
      </w:r>
      <w:r>
        <w:rPr>
          <w:b/>
          <w:i w:val="0"/>
          <w:szCs w:val="24"/>
          <w:u w:val="single"/>
        </w:rPr>
        <w:t xml:space="preserve"> du SMITOM</w:t>
      </w:r>
    </w:p>
    <w:p w:rsidR="00603CA7" w:rsidRPr="00603CA7" w:rsidRDefault="00603CA7" w:rsidP="00603CA7">
      <w:pPr>
        <w:pStyle w:val="Corpsdetexte21"/>
        <w:ind w:left="360"/>
        <w:rPr>
          <w:b/>
          <w:i w:val="0"/>
          <w:szCs w:val="24"/>
          <w:u w:val="single"/>
        </w:rPr>
      </w:pPr>
    </w:p>
    <w:p w:rsidR="00603CA7" w:rsidRDefault="00603CA7" w:rsidP="00603CA7">
      <w:pPr>
        <w:pStyle w:val="Corpsdetexte21"/>
        <w:rPr>
          <w:i w:val="0"/>
          <w:szCs w:val="24"/>
        </w:rPr>
      </w:pPr>
      <w:r>
        <w:rPr>
          <w:i w:val="0"/>
          <w:szCs w:val="24"/>
        </w:rPr>
        <w:t>Par courrier du 10 avril 2014, Claude KERN Président du SMITOM de Haguenau-Saverne a annoncé l’organisation d’une journée portes ouvertes et propose aux conseillers une présentation des activités du SMITOM sur site, à une date à convenir.</w:t>
      </w:r>
    </w:p>
    <w:p w:rsidR="00603CA7" w:rsidRDefault="00603CA7" w:rsidP="00603CA7">
      <w:pPr>
        <w:pStyle w:val="Corpsdetexte21"/>
        <w:rPr>
          <w:i w:val="0"/>
          <w:szCs w:val="24"/>
        </w:rPr>
      </w:pPr>
      <w:r>
        <w:rPr>
          <w:i w:val="0"/>
          <w:szCs w:val="24"/>
        </w:rPr>
        <w:t>M. le Maire interroge les élus intéressés en vue de l’organisation d’une visite.</w:t>
      </w:r>
      <w:r w:rsidR="00D73326">
        <w:rPr>
          <w:i w:val="0"/>
          <w:szCs w:val="24"/>
        </w:rPr>
        <w:t xml:space="preserve"> </w:t>
      </w:r>
    </w:p>
    <w:p w:rsidR="00D60A8A" w:rsidRDefault="00D60A8A" w:rsidP="00D60A8A">
      <w:pPr>
        <w:pStyle w:val="Corpsdetexte21"/>
        <w:ind w:left="360"/>
        <w:rPr>
          <w:i w:val="0"/>
          <w:szCs w:val="24"/>
        </w:rPr>
      </w:pPr>
    </w:p>
    <w:p w:rsidR="00603CA7" w:rsidRDefault="00603CA7" w:rsidP="00603CA7">
      <w:pPr>
        <w:pStyle w:val="Corpsdetexte21"/>
        <w:rPr>
          <w:i w:val="0"/>
          <w:szCs w:val="24"/>
        </w:rPr>
      </w:pPr>
    </w:p>
    <w:p w:rsidR="00603CA7" w:rsidRDefault="00603CA7" w:rsidP="00603CA7">
      <w:pPr>
        <w:pStyle w:val="Corpsdetexte21"/>
        <w:rPr>
          <w:i w:val="0"/>
          <w:szCs w:val="24"/>
        </w:rPr>
      </w:pPr>
      <w:r>
        <w:rPr>
          <w:i w:val="0"/>
          <w:szCs w:val="24"/>
        </w:rPr>
        <w:t>Il rappelle également le scrutin des élections européennes le 25 mai prochain et invite les conseillers municipaux à s’inscrire sur le planning de permanence des bureaux de vote.</w:t>
      </w:r>
    </w:p>
    <w:p w:rsidR="00D60A8A" w:rsidRDefault="00D60A8A" w:rsidP="00D60A8A">
      <w:pPr>
        <w:pStyle w:val="Corpsdetexte21"/>
        <w:ind w:left="360"/>
        <w:rPr>
          <w:i w:val="0"/>
          <w:szCs w:val="24"/>
        </w:rPr>
      </w:pPr>
    </w:p>
    <w:p w:rsidR="0003390F" w:rsidRPr="0070792B" w:rsidRDefault="00603CA7" w:rsidP="00E64FB8">
      <w:r w:rsidRPr="00D73326">
        <w:t xml:space="preserve">La séance est levée à </w:t>
      </w:r>
      <w:r w:rsidR="00D73326">
        <w:t>22</w:t>
      </w:r>
      <w:r w:rsidRPr="00D73326">
        <w:t xml:space="preserve"> heures</w:t>
      </w:r>
      <w:r w:rsidR="00D73326">
        <w:t xml:space="preserve"> 30.</w:t>
      </w:r>
    </w:p>
    <w:p w:rsidR="0003390F" w:rsidRPr="0070792B" w:rsidRDefault="0003390F" w:rsidP="00E64FB8"/>
    <w:p w:rsidR="0003390F" w:rsidRDefault="00603CA7" w:rsidP="00E64FB8">
      <w:r>
        <w:t>Suivent les signatures des secrétaires de séance :</w:t>
      </w:r>
    </w:p>
    <w:p w:rsidR="00603CA7" w:rsidRDefault="00603CA7" w:rsidP="00E64FB8"/>
    <w:p w:rsidR="00603CA7" w:rsidRDefault="00D73326" w:rsidP="00E64FB8">
      <w:r>
        <w:t>MULLER Jean-Louis</w:t>
      </w:r>
      <w:r>
        <w:tab/>
      </w:r>
      <w:r>
        <w:tab/>
      </w:r>
      <w:r>
        <w:tab/>
      </w:r>
      <w:r>
        <w:tab/>
      </w:r>
      <w:r>
        <w:tab/>
        <w:t>RECHT Pierrot</w:t>
      </w:r>
    </w:p>
    <w:p w:rsidR="002473F8" w:rsidRDefault="002473F8" w:rsidP="00E64FB8"/>
    <w:p w:rsidR="002473F8" w:rsidRDefault="002473F8" w:rsidP="00E64FB8"/>
    <w:p w:rsidR="00603CA7" w:rsidRDefault="00603CA7" w:rsidP="00E64FB8">
      <w:r>
        <w:lastRenderedPageBreak/>
        <w:t>Suivent les signatures des Conseillers Municipaux :</w:t>
      </w:r>
    </w:p>
    <w:p w:rsidR="00603CA7" w:rsidRDefault="00603CA7" w:rsidP="00E64FB8"/>
    <w:p w:rsidR="00603CA7" w:rsidRDefault="00603CA7" w:rsidP="00E64FB8"/>
    <w:p w:rsidR="000C130E" w:rsidRDefault="000C130E" w:rsidP="000C130E">
      <w:pPr>
        <w:jc w:val="both"/>
      </w:pPr>
      <w:r>
        <w:t>CLAUSS Jeannette</w:t>
      </w:r>
      <w:r>
        <w:tab/>
      </w:r>
      <w:r>
        <w:tab/>
      </w:r>
      <w:r>
        <w:tab/>
      </w:r>
      <w:r>
        <w:tab/>
      </w:r>
      <w:r>
        <w:tab/>
        <w:t>CURY Thierry</w:t>
      </w:r>
    </w:p>
    <w:p w:rsidR="000C130E" w:rsidRDefault="000C130E" w:rsidP="000C130E">
      <w:pPr>
        <w:jc w:val="both"/>
      </w:pPr>
    </w:p>
    <w:p w:rsidR="000C130E" w:rsidRDefault="000C130E" w:rsidP="000C130E">
      <w:pPr>
        <w:jc w:val="both"/>
      </w:pPr>
    </w:p>
    <w:p w:rsidR="004154B0" w:rsidRDefault="004154B0" w:rsidP="000C130E">
      <w:pPr>
        <w:jc w:val="both"/>
      </w:pPr>
    </w:p>
    <w:p w:rsidR="000C130E" w:rsidRDefault="000C130E" w:rsidP="000C130E">
      <w:pPr>
        <w:jc w:val="both"/>
      </w:pPr>
    </w:p>
    <w:p w:rsidR="000C130E" w:rsidRDefault="000C130E" w:rsidP="000C130E">
      <w:pPr>
        <w:jc w:val="both"/>
      </w:pPr>
    </w:p>
    <w:p w:rsidR="000C130E" w:rsidRDefault="000C130E" w:rsidP="000C130E">
      <w:pPr>
        <w:jc w:val="both"/>
      </w:pPr>
      <w:r>
        <w:t>DANGELSER Aimé</w:t>
      </w:r>
      <w:r>
        <w:tab/>
      </w:r>
      <w:r>
        <w:tab/>
      </w:r>
      <w:r>
        <w:tab/>
      </w:r>
      <w:r>
        <w:tab/>
      </w:r>
      <w:r>
        <w:tab/>
        <w:t>FAESSEL Cédric</w:t>
      </w:r>
    </w:p>
    <w:p w:rsidR="000C130E" w:rsidRDefault="000C130E" w:rsidP="000C130E">
      <w:pPr>
        <w:jc w:val="both"/>
      </w:pPr>
    </w:p>
    <w:p w:rsidR="004154B0" w:rsidRDefault="004154B0" w:rsidP="000C130E">
      <w:pPr>
        <w:jc w:val="both"/>
      </w:pPr>
    </w:p>
    <w:p w:rsidR="000C130E" w:rsidRDefault="000C130E" w:rsidP="000C130E">
      <w:pPr>
        <w:jc w:val="both"/>
      </w:pPr>
    </w:p>
    <w:p w:rsidR="00603CA7" w:rsidRDefault="00603CA7" w:rsidP="00E64FB8"/>
    <w:p w:rsidR="000C130E" w:rsidRDefault="000C130E" w:rsidP="00E64FB8"/>
    <w:p w:rsidR="000C130E" w:rsidRDefault="000C130E" w:rsidP="000C130E">
      <w:pPr>
        <w:jc w:val="both"/>
      </w:pPr>
      <w:r>
        <w:t>LIEHN Jacques</w:t>
      </w:r>
      <w:r>
        <w:tab/>
      </w:r>
      <w:r>
        <w:tab/>
      </w:r>
      <w:r>
        <w:tab/>
      </w:r>
      <w:r>
        <w:tab/>
      </w:r>
      <w:r w:rsidR="00D73326">
        <w:tab/>
      </w:r>
      <w:r>
        <w:t>MARTINS Isabelle</w:t>
      </w:r>
      <w:r>
        <w:tab/>
      </w:r>
      <w:r>
        <w:tab/>
      </w:r>
      <w:r>
        <w:tab/>
      </w:r>
    </w:p>
    <w:p w:rsidR="000C130E" w:rsidRDefault="000C130E" w:rsidP="000C130E">
      <w:pPr>
        <w:jc w:val="both"/>
      </w:pPr>
    </w:p>
    <w:p w:rsidR="000C130E" w:rsidRDefault="000C130E" w:rsidP="000C130E">
      <w:pPr>
        <w:jc w:val="both"/>
      </w:pPr>
    </w:p>
    <w:p w:rsidR="000C130E" w:rsidRDefault="000C130E" w:rsidP="000C130E">
      <w:pPr>
        <w:jc w:val="both"/>
      </w:pPr>
    </w:p>
    <w:p w:rsidR="004154B0" w:rsidRDefault="004154B0" w:rsidP="000C130E">
      <w:pPr>
        <w:jc w:val="both"/>
      </w:pPr>
    </w:p>
    <w:p w:rsidR="000C130E" w:rsidRDefault="000C130E" w:rsidP="000C130E">
      <w:pPr>
        <w:jc w:val="both"/>
      </w:pPr>
    </w:p>
    <w:p w:rsidR="000C130E" w:rsidRDefault="000C130E" w:rsidP="000C130E">
      <w:pPr>
        <w:jc w:val="both"/>
      </w:pPr>
      <w:r>
        <w:t>MEYER Valérie</w:t>
      </w:r>
      <w:r>
        <w:tab/>
      </w:r>
      <w:r>
        <w:tab/>
      </w:r>
      <w:r>
        <w:tab/>
      </w:r>
      <w:r w:rsidR="00D73326">
        <w:tab/>
      </w:r>
      <w:r>
        <w:tab/>
        <w:t xml:space="preserve">MONNERIE Sébastien </w:t>
      </w:r>
      <w:r>
        <w:tab/>
      </w:r>
      <w:r>
        <w:tab/>
      </w:r>
    </w:p>
    <w:p w:rsidR="000C130E" w:rsidRDefault="000C130E" w:rsidP="000C130E">
      <w:pPr>
        <w:jc w:val="both"/>
      </w:pPr>
    </w:p>
    <w:p w:rsidR="000C130E" w:rsidRDefault="000C130E" w:rsidP="000C130E">
      <w:pPr>
        <w:jc w:val="both"/>
      </w:pPr>
    </w:p>
    <w:p w:rsidR="004154B0" w:rsidRDefault="004154B0" w:rsidP="000C130E">
      <w:pPr>
        <w:jc w:val="both"/>
      </w:pPr>
    </w:p>
    <w:p w:rsidR="000C130E" w:rsidRDefault="000C130E" w:rsidP="000C130E">
      <w:pPr>
        <w:jc w:val="both"/>
      </w:pPr>
    </w:p>
    <w:p w:rsidR="000C130E" w:rsidRDefault="000C130E" w:rsidP="000C130E">
      <w:pPr>
        <w:jc w:val="both"/>
      </w:pPr>
    </w:p>
    <w:p w:rsidR="000C130E" w:rsidRDefault="000C130E" w:rsidP="000C130E">
      <w:pPr>
        <w:jc w:val="both"/>
      </w:pPr>
      <w:r>
        <w:t>OSTER Mireille</w:t>
      </w:r>
      <w:r>
        <w:tab/>
      </w:r>
      <w:r>
        <w:tab/>
      </w:r>
      <w:r w:rsidR="00D73326">
        <w:tab/>
      </w:r>
      <w:r w:rsidR="00D73326">
        <w:tab/>
      </w:r>
      <w:r w:rsidR="00D73326">
        <w:tab/>
        <w:t>RAUNER Valérie</w:t>
      </w:r>
    </w:p>
    <w:p w:rsidR="000C130E" w:rsidRDefault="000C130E" w:rsidP="000C130E">
      <w:pPr>
        <w:jc w:val="both"/>
      </w:pPr>
    </w:p>
    <w:p w:rsidR="000C130E" w:rsidRDefault="000C130E" w:rsidP="000C130E">
      <w:pPr>
        <w:jc w:val="both"/>
      </w:pPr>
    </w:p>
    <w:p w:rsidR="000C130E" w:rsidRDefault="000C130E" w:rsidP="000C130E">
      <w:pPr>
        <w:jc w:val="both"/>
      </w:pPr>
    </w:p>
    <w:p w:rsidR="000C130E" w:rsidRDefault="000C130E" w:rsidP="000C130E">
      <w:pPr>
        <w:jc w:val="both"/>
      </w:pPr>
    </w:p>
    <w:p w:rsidR="000C130E" w:rsidRDefault="000C130E" w:rsidP="000C130E">
      <w:pPr>
        <w:jc w:val="both"/>
      </w:pPr>
    </w:p>
    <w:p w:rsidR="000C130E" w:rsidRDefault="000C130E" w:rsidP="000C130E">
      <w:pPr>
        <w:jc w:val="both"/>
      </w:pPr>
      <w:r>
        <w:t>SCHWALLER Claude</w:t>
      </w:r>
      <w:r w:rsidR="00D73326" w:rsidRPr="00D73326">
        <w:t xml:space="preserve"> </w:t>
      </w:r>
      <w:r w:rsidR="00D73326">
        <w:tab/>
      </w:r>
      <w:r w:rsidR="00D73326">
        <w:tab/>
      </w:r>
      <w:r w:rsidR="00D73326">
        <w:tab/>
      </w:r>
      <w:r w:rsidR="00D73326">
        <w:tab/>
        <w:t>TÖLDTE Ingrid</w:t>
      </w:r>
    </w:p>
    <w:p w:rsidR="000C130E" w:rsidRDefault="000C130E" w:rsidP="000C130E">
      <w:pPr>
        <w:jc w:val="both"/>
      </w:pPr>
    </w:p>
    <w:p w:rsidR="000C130E" w:rsidRDefault="000C130E" w:rsidP="000C130E">
      <w:pPr>
        <w:jc w:val="both"/>
      </w:pPr>
    </w:p>
    <w:p w:rsidR="000C130E" w:rsidRDefault="000C130E" w:rsidP="000C130E">
      <w:pPr>
        <w:jc w:val="both"/>
      </w:pPr>
    </w:p>
    <w:p w:rsidR="004154B0" w:rsidRDefault="004154B0" w:rsidP="000C130E">
      <w:pPr>
        <w:jc w:val="both"/>
      </w:pPr>
    </w:p>
    <w:p w:rsidR="000C130E" w:rsidRDefault="000C130E" w:rsidP="000C130E">
      <w:pPr>
        <w:jc w:val="both"/>
      </w:pPr>
    </w:p>
    <w:p w:rsidR="000C130E" w:rsidRDefault="000C130E" w:rsidP="000C130E">
      <w:pPr>
        <w:jc w:val="both"/>
      </w:pPr>
      <w:r>
        <w:t>VITALE Anne</w:t>
      </w:r>
      <w:r>
        <w:tab/>
      </w:r>
      <w:r w:rsidR="00D73326">
        <w:tab/>
      </w:r>
      <w:r w:rsidR="00D73326">
        <w:tab/>
      </w:r>
      <w:r w:rsidR="00D73326">
        <w:tab/>
      </w:r>
      <w:r w:rsidR="00D73326">
        <w:tab/>
      </w:r>
      <w:r w:rsidR="00D73326">
        <w:tab/>
        <w:t>WEIL Jean-Claude</w:t>
      </w:r>
    </w:p>
    <w:p w:rsidR="000C130E" w:rsidRDefault="000C130E" w:rsidP="000C130E">
      <w:pPr>
        <w:jc w:val="both"/>
      </w:pPr>
    </w:p>
    <w:p w:rsidR="000C130E" w:rsidRDefault="000C130E" w:rsidP="000C130E">
      <w:pPr>
        <w:jc w:val="both"/>
      </w:pPr>
    </w:p>
    <w:p w:rsidR="004154B0" w:rsidRDefault="004154B0" w:rsidP="000C130E">
      <w:pPr>
        <w:jc w:val="both"/>
      </w:pPr>
    </w:p>
    <w:p w:rsidR="000C130E" w:rsidRDefault="000C130E" w:rsidP="000C130E">
      <w:pPr>
        <w:jc w:val="both"/>
      </w:pPr>
    </w:p>
    <w:p w:rsidR="000C130E" w:rsidRDefault="000C130E" w:rsidP="000C130E">
      <w:pPr>
        <w:jc w:val="both"/>
      </w:pPr>
    </w:p>
    <w:p w:rsidR="000C130E" w:rsidRDefault="000C130E" w:rsidP="000C130E">
      <w:pPr>
        <w:jc w:val="both"/>
      </w:pPr>
      <w:r>
        <w:t xml:space="preserve">ZINGRAFF Hélène </w:t>
      </w:r>
    </w:p>
    <w:p w:rsidR="000C130E" w:rsidRDefault="000C130E" w:rsidP="000C130E">
      <w:pPr>
        <w:jc w:val="both"/>
      </w:pPr>
    </w:p>
    <w:p w:rsidR="00B213B0" w:rsidRDefault="00B213B0" w:rsidP="000C130E">
      <w:pPr>
        <w:jc w:val="both"/>
      </w:pPr>
    </w:p>
    <w:p w:rsidR="00B213B0" w:rsidRDefault="00B213B0" w:rsidP="000C130E">
      <w:pPr>
        <w:jc w:val="both"/>
      </w:pPr>
    </w:p>
    <w:p w:rsidR="00B213B0" w:rsidRDefault="00B213B0" w:rsidP="000C130E">
      <w:pPr>
        <w:jc w:val="both"/>
      </w:pPr>
    </w:p>
    <w:p w:rsidR="001B1684" w:rsidRPr="00C1184B" w:rsidRDefault="00C1184B" w:rsidP="00E64FB8">
      <w:pPr>
        <w:pStyle w:val="CorpsdetexteMsoNormal"/>
        <w:spacing w:after="0"/>
        <w:jc w:val="both"/>
        <w:rPr>
          <w:b/>
          <w:u w:val="single"/>
        </w:rPr>
      </w:pPr>
      <w:r w:rsidRPr="00C1184B">
        <w:rPr>
          <w:b/>
          <w:u w:val="single"/>
        </w:rPr>
        <w:lastRenderedPageBreak/>
        <w:t>ANNEXE  1 – TABLEAU RECAPITULATIF DES INDEMNITES</w:t>
      </w:r>
    </w:p>
    <w:p w:rsidR="001B1684" w:rsidRDefault="001B1684" w:rsidP="00E64FB8">
      <w:pPr>
        <w:pStyle w:val="CorpsdetexteMsoNormal"/>
        <w:spacing w:after="0"/>
        <w:jc w:val="both"/>
        <w:rPr>
          <w:rFonts w:ascii="Tahoma" w:hAnsi="Tahoma"/>
        </w:rPr>
      </w:pPr>
    </w:p>
    <w:p w:rsidR="001B1684" w:rsidRDefault="001B1684" w:rsidP="00E64FB8">
      <w:pPr>
        <w:pStyle w:val="CorpsdetexteMsoNormal"/>
        <w:spacing w:after="0"/>
        <w:jc w:val="both"/>
        <w:rPr>
          <w:rFonts w:ascii="Tahoma" w:hAnsi="Tahoma"/>
        </w:rPr>
      </w:pPr>
    </w:p>
    <w:p w:rsidR="00C1184B" w:rsidRPr="00C1184B" w:rsidRDefault="00C1184B" w:rsidP="00C1184B">
      <w:pPr>
        <w:pStyle w:val="CorpsdetexteMsoNormal"/>
        <w:shd w:val="clear" w:color="FFFFFF" w:fill="FFFFFF"/>
        <w:spacing w:after="0"/>
        <w:rPr>
          <w:i/>
          <w:color w:val="FF0000"/>
        </w:rPr>
      </w:pPr>
      <w:r w:rsidRPr="00C1184B">
        <w:rPr>
          <w:b/>
          <w:u w:val="single"/>
        </w:rPr>
        <w:t xml:space="preserve">I - MONTANT DE L'ENVELOPPE GLOBALE </w:t>
      </w:r>
    </w:p>
    <w:p w:rsidR="00C1184B" w:rsidRPr="00C1184B" w:rsidRDefault="00C1184B" w:rsidP="00C1184B">
      <w:pPr>
        <w:pStyle w:val="CorpsdetexteMsoNormal"/>
        <w:spacing w:after="0"/>
        <w:jc w:val="both"/>
        <w:rPr>
          <w:color w:val="FF0000"/>
        </w:rPr>
      </w:pPr>
    </w:p>
    <w:p w:rsidR="00C1184B" w:rsidRPr="003E7A95" w:rsidRDefault="00C1184B" w:rsidP="00C1184B">
      <w:pPr>
        <w:pStyle w:val="CorpsdetexteMsoNormal"/>
        <w:spacing w:after="0"/>
        <w:jc w:val="both"/>
      </w:pPr>
      <w:r w:rsidRPr="003E7A95">
        <w:t xml:space="preserve">Soit : indemnité du maire + total des indemnités </w:t>
      </w:r>
      <w:r w:rsidRPr="003E7A95">
        <w:rPr>
          <w:i/>
        </w:rPr>
        <w:t>(maximales)</w:t>
      </w:r>
      <w:r w:rsidRPr="003E7A95">
        <w:t xml:space="preserve"> des adjoints ayant délégation </w:t>
      </w:r>
      <w:r w:rsidRPr="003E7A95">
        <w:rPr>
          <w:b/>
        </w:rPr>
        <w:t>=</w:t>
      </w:r>
      <w:r w:rsidR="0096686B" w:rsidRPr="003E7A95">
        <w:t xml:space="preserve"> 125.50 % en référence à l’indice 1015</w:t>
      </w:r>
    </w:p>
    <w:p w:rsidR="00C1184B" w:rsidRPr="003E7A95" w:rsidRDefault="00C1184B" w:rsidP="00C1184B">
      <w:pPr>
        <w:pStyle w:val="CorpsdetexteMsoNormal"/>
        <w:spacing w:after="0"/>
      </w:pPr>
      <w:r w:rsidRPr="003E7A95">
        <w:t> </w:t>
      </w:r>
    </w:p>
    <w:p w:rsidR="00C1184B" w:rsidRPr="00C1184B" w:rsidRDefault="00C1184B" w:rsidP="00C1184B">
      <w:pPr>
        <w:pStyle w:val="CorpsdetexteMsoNormal"/>
        <w:spacing w:after="0"/>
      </w:pPr>
    </w:p>
    <w:p w:rsidR="00C1184B" w:rsidRPr="00C1184B" w:rsidRDefault="00C1184B" w:rsidP="00C1184B">
      <w:pPr>
        <w:pStyle w:val="CorpsdetexteMsoNormal"/>
        <w:shd w:val="clear" w:color="FFFFFF" w:fill="FFFFFF"/>
        <w:spacing w:after="0"/>
        <w:rPr>
          <w:b/>
        </w:rPr>
      </w:pPr>
      <w:r w:rsidRPr="00C1184B">
        <w:rPr>
          <w:b/>
        </w:rPr>
        <w:t>II - INDEMNITES ALLOUEES</w:t>
      </w:r>
    </w:p>
    <w:p w:rsidR="00C1184B" w:rsidRPr="00C1184B" w:rsidRDefault="00C1184B" w:rsidP="00C1184B">
      <w:pPr>
        <w:pStyle w:val="CorpsdetexteMsoNormal"/>
        <w:spacing w:after="0"/>
      </w:pPr>
      <w:r w:rsidRPr="00C1184B">
        <w:t> </w:t>
      </w:r>
    </w:p>
    <w:p w:rsidR="00C1184B" w:rsidRPr="00C1184B" w:rsidRDefault="00C1184B" w:rsidP="00C1184B">
      <w:pPr>
        <w:pStyle w:val="CorpsdetexteMsoNormal"/>
        <w:spacing w:after="0"/>
        <w:rPr>
          <w:b/>
        </w:rPr>
      </w:pPr>
      <w:r w:rsidRPr="00C1184B">
        <w:rPr>
          <w:b/>
        </w:rPr>
        <w:t>A. Maire :</w:t>
      </w:r>
    </w:p>
    <w:p w:rsidR="00C1184B" w:rsidRPr="00C1184B" w:rsidRDefault="00C1184B" w:rsidP="00C1184B">
      <w:pPr>
        <w:pStyle w:val="CorpsdetexteMsoNormal"/>
        <w:spacing w:after="0"/>
        <w:rPr>
          <w:b/>
        </w:rPr>
      </w:pPr>
    </w:p>
    <w:tbl>
      <w:tblPr>
        <w:tblW w:w="0" w:type="auto"/>
        <w:tblInd w:w="10" w:type="dxa"/>
        <w:tblLayout w:type="fixed"/>
        <w:tblCellMar>
          <w:left w:w="0" w:type="dxa"/>
          <w:right w:w="0" w:type="dxa"/>
        </w:tblCellMar>
        <w:tblLook w:val="0000" w:firstRow="0" w:lastRow="0" w:firstColumn="0" w:lastColumn="0" w:noHBand="0" w:noVBand="0"/>
      </w:tblPr>
      <w:tblGrid>
        <w:gridCol w:w="2551"/>
        <w:gridCol w:w="2551"/>
        <w:gridCol w:w="2551"/>
        <w:gridCol w:w="2552"/>
      </w:tblGrid>
      <w:tr w:rsidR="00C1184B" w:rsidRPr="00C1184B" w:rsidTr="00C1184B">
        <w:trPr>
          <w:tblHeader/>
        </w:trPr>
        <w:tc>
          <w:tcPr>
            <w:tcW w:w="2551" w:type="dxa"/>
            <w:tcBorders>
              <w:top w:val="single" w:sz="8" w:space="0" w:color="000000"/>
              <w:left w:val="single" w:sz="8" w:space="0" w:color="000000"/>
              <w:bottom w:val="single" w:sz="8" w:space="0" w:color="000000"/>
            </w:tcBorders>
            <w:shd w:val="clear" w:color="FFFFFF" w:fill="FFFFFF"/>
          </w:tcPr>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Nom du bénéficiaire et %</w:t>
            </w: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tc>
        <w:tc>
          <w:tcPr>
            <w:tcW w:w="2551" w:type="dxa"/>
            <w:tcBorders>
              <w:top w:val="single" w:sz="8" w:space="0" w:color="000000"/>
              <w:left w:val="single" w:sz="8" w:space="0" w:color="000000"/>
              <w:bottom w:val="single" w:sz="8" w:space="0" w:color="000000"/>
            </w:tcBorders>
            <w:shd w:val="clear" w:color="FFFFFF" w:fill="FFFFFF"/>
          </w:tcPr>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Indemnité (allouée en % de l'indice 1015)</w:t>
            </w: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tc>
        <w:tc>
          <w:tcPr>
            <w:tcW w:w="2551" w:type="dxa"/>
            <w:tcBorders>
              <w:top w:val="single" w:sz="8" w:space="0" w:color="000000"/>
              <w:left w:val="single" w:sz="8" w:space="0" w:color="000000"/>
              <w:bottom w:val="single" w:sz="8" w:space="0" w:color="000000"/>
            </w:tcBorders>
            <w:shd w:val="clear" w:color="FFFFFF" w:fill="FFFFFF"/>
          </w:tcPr>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Majoration éventuelle selon le cas (canton :15%, arrondissement :20%, département :25%)</w:t>
            </w:r>
          </w:p>
        </w:tc>
        <w:tc>
          <w:tcPr>
            <w:tcW w:w="2552" w:type="dxa"/>
            <w:tcBorders>
              <w:top w:val="single" w:sz="8" w:space="0" w:color="000000"/>
              <w:left w:val="single" w:sz="8" w:space="0" w:color="000000"/>
              <w:bottom w:val="single" w:sz="8" w:space="0" w:color="000000"/>
              <w:right w:val="single" w:sz="8" w:space="0" w:color="000000"/>
            </w:tcBorders>
            <w:shd w:val="clear" w:color="FFFFFF" w:fill="FFFFFF"/>
          </w:tcPr>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Total en  %</w:t>
            </w: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center"/>
              <w:rPr>
                <w:b/>
              </w:rPr>
            </w:pPr>
          </w:p>
        </w:tc>
      </w:tr>
      <w:tr w:rsidR="00C1184B" w:rsidRPr="00C1184B" w:rsidTr="00C1184B">
        <w:trPr>
          <w:trHeight w:val="369"/>
        </w:trPr>
        <w:tc>
          <w:tcPr>
            <w:tcW w:w="2551" w:type="dxa"/>
            <w:tcBorders>
              <w:left w:val="double" w:sz="1" w:space="0" w:color="000000"/>
              <w:bottom w:val="double" w:sz="1" w:space="0" w:color="000000"/>
            </w:tcBorders>
          </w:tcPr>
          <w:p w:rsidR="00C1184B" w:rsidRPr="00C1184B" w:rsidRDefault="002E2FFF" w:rsidP="00C1184B">
            <w:pPr>
              <w:pStyle w:val="Contenudetableau"/>
            </w:pPr>
            <w:r>
              <w:t>WEIL Jean-Claude</w:t>
            </w:r>
          </w:p>
        </w:tc>
        <w:tc>
          <w:tcPr>
            <w:tcW w:w="2551" w:type="dxa"/>
            <w:tcBorders>
              <w:left w:val="single" w:sz="1" w:space="0" w:color="000000"/>
              <w:bottom w:val="double" w:sz="1" w:space="0" w:color="000000"/>
            </w:tcBorders>
          </w:tcPr>
          <w:p w:rsidR="00C1184B" w:rsidRPr="00C1184B" w:rsidRDefault="002E2FFF" w:rsidP="002E2FFF">
            <w:pPr>
              <w:pStyle w:val="Contenudetableau"/>
              <w:jc w:val="center"/>
            </w:pPr>
            <w:r>
              <w:t xml:space="preserve">43 </w:t>
            </w:r>
            <w:r w:rsidR="00C1184B" w:rsidRPr="00C1184B">
              <w:t>%</w:t>
            </w:r>
          </w:p>
        </w:tc>
        <w:tc>
          <w:tcPr>
            <w:tcW w:w="2551" w:type="dxa"/>
            <w:tcBorders>
              <w:left w:val="single" w:sz="1" w:space="0" w:color="000000"/>
              <w:bottom w:val="double" w:sz="1" w:space="0" w:color="000000"/>
            </w:tcBorders>
          </w:tcPr>
          <w:p w:rsidR="00C1184B" w:rsidRPr="00C1184B" w:rsidRDefault="00C1184B" w:rsidP="002E2FFF">
            <w:pPr>
              <w:pStyle w:val="Contenudetableau"/>
              <w:jc w:val="center"/>
            </w:pPr>
            <w:r w:rsidRPr="00C1184B">
              <w:t xml:space="preserve">+                   </w:t>
            </w:r>
            <w:r w:rsidR="002E2FFF">
              <w:t>-</w:t>
            </w:r>
            <w:r w:rsidRPr="00C1184B">
              <w:t xml:space="preserve">       %</w:t>
            </w:r>
          </w:p>
        </w:tc>
        <w:tc>
          <w:tcPr>
            <w:tcW w:w="2552" w:type="dxa"/>
            <w:tcBorders>
              <w:left w:val="single" w:sz="1" w:space="0" w:color="000000"/>
              <w:bottom w:val="double" w:sz="1" w:space="0" w:color="000000"/>
              <w:right w:val="double" w:sz="1" w:space="0" w:color="000000"/>
            </w:tcBorders>
          </w:tcPr>
          <w:p w:rsidR="00C1184B" w:rsidRPr="00C1184B" w:rsidRDefault="002E2FFF" w:rsidP="002E2FFF">
            <w:pPr>
              <w:pStyle w:val="Contenudetableau"/>
              <w:jc w:val="center"/>
            </w:pPr>
            <w:r>
              <w:t xml:space="preserve">43 </w:t>
            </w:r>
            <w:r w:rsidR="00C1184B" w:rsidRPr="00C1184B">
              <w:t>%</w:t>
            </w:r>
          </w:p>
        </w:tc>
      </w:tr>
    </w:tbl>
    <w:p w:rsidR="00C1184B" w:rsidRPr="00C1184B" w:rsidRDefault="00C1184B" w:rsidP="00C1184B">
      <w:pPr>
        <w:pStyle w:val="CorpsdetexteMsoNormal"/>
        <w:spacing w:after="0"/>
        <w:rPr>
          <w:b/>
        </w:rPr>
      </w:pPr>
    </w:p>
    <w:p w:rsidR="00C1184B" w:rsidRPr="00C1184B" w:rsidRDefault="00C1184B" w:rsidP="00C1184B">
      <w:pPr>
        <w:pStyle w:val="CorpsdetexteMsoNormal"/>
        <w:spacing w:after="0"/>
      </w:pPr>
      <w:r w:rsidRPr="00C1184B">
        <w:t> </w:t>
      </w:r>
    </w:p>
    <w:p w:rsidR="00C1184B" w:rsidRPr="00C1184B" w:rsidRDefault="00C1184B" w:rsidP="00C1184B">
      <w:pPr>
        <w:pStyle w:val="CorpsdetexteMsoNormal"/>
        <w:spacing w:after="0"/>
        <w:rPr>
          <w:i/>
        </w:rPr>
      </w:pPr>
      <w:r w:rsidRPr="00C1184B">
        <w:rPr>
          <w:b/>
        </w:rPr>
        <w:t xml:space="preserve">B. Adjoints au maire avec délégation </w:t>
      </w:r>
      <w:r w:rsidRPr="00C1184B">
        <w:rPr>
          <w:i/>
        </w:rPr>
        <w:t>(article L 2123-24 du CGCT)</w:t>
      </w:r>
    </w:p>
    <w:p w:rsidR="00C1184B" w:rsidRPr="00C1184B" w:rsidRDefault="00C1184B" w:rsidP="00C1184B">
      <w:pPr>
        <w:pStyle w:val="CorpsdetexteMsoNormal"/>
        <w:spacing w:after="0"/>
      </w:pPr>
      <w:r w:rsidRPr="00C1184B">
        <w:t> </w:t>
      </w:r>
    </w:p>
    <w:tbl>
      <w:tblPr>
        <w:tblW w:w="0" w:type="auto"/>
        <w:tblInd w:w="-14" w:type="dxa"/>
        <w:tblLayout w:type="fixed"/>
        <w:tblCellMar>
          <w:left w:w="0" w:type="dxa"/>
          <w:right w:w="0" w:type="dxa"/>
        </w:tblCellMar>
        <w:tblLook w:val="0000" w:firstRow="0" w:lastRow="0" w:firstColumn="0" w:lastColumn="0" w:noHBand="0" w:noVBand="0"/>
      </w:tblPr>
      <w:tblGrid>
        <w:gridCol w:w="3065"/>
        <w:gridCol w:w="2303"/>
        <w:gridCol w:w="2367"/>
        <w:gridCol w:w="2463"/>
      </w:tblGrid>
      <w:tr w:rsidR="00C1184B" w:rsidRPr="00C1184B" w:rsidTr="00C1184B">
        <w:trPr>
          <w:tblHeader/>
        </w:trPr>
        <w:tc>
          <w:tcPr>
            <w:tcW w:w="3065" w:type="dxa"/>
            <w:tcBorders>
              <w:top w:val="single" w:sz="8" w:space="0" w:color="000000"/>
              <w:left w:val="single" w:sz="8" w:space="0" w:color="000000"/>
              <w:bottom w:val="single" w:sz="8" w:space="0" w:color="000000"/>
            </w:tcBorders>
            <w:shd w:val="clear" w:color="FFFFFF" w:fill="FFFFFF"/>
          </w:tcPr>
          <w:p w:rsidR="00C1184B" w:rsidRPr="00C1184B" w:rsidRDefault="00C1184B" w:rsidP="00C1184B">
            <w:pPr>
              <w:pStyle w:val="CorpsdetexteMsoNormal"/>
              <w:pBdr>
                <w:top w:val="single" w:sz="8" w:space="1" w:color="000000"/>
                <w:left w:val="single" w:sz="8" w:space="5" w:color="000000"/>
                <w:bottom w:val="single" w:sz="8" w:space="1" w:color="000000"/>
                <w:right w:val="single" w:sz="8" w:space="5" w:color="000000"/>
              </w:pBdr>
              <w:spacing w:after="0"/>
              <w:jc w:val="both"/>
              <w:rPr>
                <w:b/>
              </w:rPr>
            </w:pPr>
            <w:r w:rsidRPr="00C1184B">
              <w:rPr>
                <w:b/>
              </w:rPr>
              <w:t xml:space="preserve">Identité des bénéficiaires </w:t>
            </w:r>
          </w:p>
        </w:tc>
        <w:tc>
          <w:tcPr>
            <w:tcW w:w="2303" w:type="dxa"/>
            <w:tcBorders>
              <w:top w:val="single" w:sz="8" w:space="0" w:color="000000"/>
              <w:left w:val="single" w:sz="8" w:space="0" w:color="000000"/>
              <w:bottom w:val="single" w:sz="8" w:space="0" w:color="000000"/>
            </w:tcBorders>
            <w:shd w:val="clear" w:color="FFFFFF" w:fill="FFFFFF"/>
          </w:tcPr>
          <w:p w:rsidR="00C1184B" w:rsidRPr="00C1184B" w:rsidRDefault="00C1184B" w:rsidP="002E2FFF">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w:t>
            </w:r>
          </w:p>
        </w:tc>
        <w:tc>
          <w:tcPr>
            <w:tcW w:w="2367" w:type="dxa"/>
            <w:tcBorders>
              <w:top w:val="single" w:sz="8" w:space="0" w:color="000000"/>
              <w:left w:val="single" w:sz="8" w:space="0" w:color="000000"/>
              <w:bottom w:val="single" w:sz="8" w:space="0" w:color="000000"/>
            </w:tcBorders>
            <w:shd w:val="clear" w:color="FFFFFF" w:fill="FFFFFF"/>
          </w:tcPr>
          <w:p w:rsidR="00C1184B" w:rsidRPr="00C1184B" w:rsidRDefault="00C1184B" w:rsidP="002E2FFF">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                            %</w:t>
            </w:r>
          </w:p>
        </w:tc>
        <w:tc>
          <w:tcPr>
            <w:tcW w:w="2463" w:type="dxa"/>
            <w:tcBorders>
              <w:top w:val="single" w:sz="8" w:space="0" w:color="000000"/>
              <w:left w:val="single" w:sz="8" w:space="0" w:color="000000"/>
              <w:bottom w:val="single" w:sz="8" w:space="0" w:color="000000"/>
              <w:right w:val="single" w:sz="8" w:space="0" w:color="000000"/>
            </w:tcBorders>
            <w:shd w:val="clear" w:color="FFFFFF" w:fill="FFFFFF"/>
          </w:tcPr>
          <w:p w:rsidR="00C1184B" w:rsidRPr="00C1184B" w:rsidRDefault="00C1184B" w:rsidP="002E2FFF">
            <w:pPr>
              <w:pStyle w:val="CorpsdetexteMsoNormal"/>
              <w:pBdr>
                <w:top w:val="single" w:sz="8" w:space="1" w:color="000000"/>
                <w:left w:val="single" w:sz="8" w:space="5" w:color="000000"/>
                <w:bottom w:val="single" w:sz="8" w:space="1" w:color="000000"/>
                <w:right w:val="single" w:sz="8" w:space="5" w:color="000000"/>
              </w:pBdr>
              <w:spacing w:after="0"/>
              <w:jc w:val="center"/>
              <w:rPr>
                <w:b/>
              </w:rPr>
            </w:pPr>
            <w:r w:rsidRPr="00C1184B">
              <w:rPr>
                <w:b/>
              </w:rPr>
              <w:t>Total en  %</w:t>
            </w:r>
          </w:p>
        </w:tc>
      </w:tr>
      <w:tr w:rsidR="00C1184B" w:rsidRPr="00C1184B" w:rsidTr="00C1184B">
        <w:trPr>
          <w:trHeight w:val="369"/>
        </w:trPr>
        <w:tc>
          <w:tcPr>
            <w:tcW w:w="3065" w:type="dxa"/>
            <w:tcBorders>
              <w:left w:val="double" w:sz="1" w:space="0" w:color="000000"/>
              <w:bottom w:val="single" w:sz="8" w:space="0" w:color="000000"/>
            </w:tcBorders>
          </w:tcPr>
          <w:p w:rsidR="002E2FFF" w:rsidRDefault="00C1184B" w:rsidP="00C1184B">
            <w:pPr>
              <w:pStyle w:val="Contenudetableau"/>
            </w:pPr>
            <w:r w:rsidRPr="00C1184B">
              <w:t>1er adjoint :</w:t>
            </w:r>
            <w:r w:rsidR="002E2FFF">
              <w:t xml:space="preserve"> </w:t>
            </w:r>
          </w:p>
          <w:p w:rsidR="00C1184B" w:rsidRPr="00C1184B" w:rsidRDefault="002E2FFF" w:rsidP="00C1184B">
            <w:pPr>
              <w:pStyle w:val="Contenudetableau"/>
            </w:pPr>
            <w:r>
              <w:t>SCHWALLER Claude</w:t>
            </w:r>
          </w:p>
        </w:tc>
        <w:tc>
          <w:tcPr>
            <w:tcW w:w="2303" w:type="dxa"/>
            <w:tcBorders>
              <w:left w:val="single" w:sz="1" w:space="0" w:color="000000"/>
              <w:bottom w:val="single" w:sz="8" w:space="0" w:color="000000"/>
            </w:tcBorders>
          </w:tcPr>
          <w:p w:rsidR="00C1184B" w:rsidRPr="00C1184B" w:rsidRDefault="002E2FFF" w:rsidP="002E2FFF">
            <w:pPr>
              <w:pStyle w:val="Contenudetableau"/>
              <w:jc w:val="center"/>
            </w:pPr>
            <w:r>
              <w:t>16.5</w:t>
            </w:r>
          </w:p>
        </w:tc>
        <w:tc>
          <w:tcPr>
            <w:tcW w:w="2367" w:type="dxa"/>
            <w:tcBorders>
              <w:left w:val="single" w:sz="1" w:space="0" w:color="000000"/>
              <w:bottom w:val="single" w:sz="8" w:space="0" w:color="000000"/>
            </w:tcBorders>
          </w:tcPr>
          <w:p w:rsidR="00C1184B" w:rsidRPr="00C1184B" w:rsidRDefault="002E2FFF" w:rsidP="002E2FFF">
            <w:pPr>
              <w:pStyle w:val="Contenudetableau"/>
              <w:jc w:val="center"/>
            </w:pPr>
            <w:r>
              <w:t>-</w:t>
            </w:r>
          </w:p>
        </w:tc>
        <w:tc>
          <w:tcPr>
            <w:tcW w:w="2463" w:type="dxa"/>
            <w:tcBorders>
              <w:left w:val="single" w:sz="1" w:space="0" w:color="000000"/>
              <w:bottom w:val="single" w:sz="8" w:space="0" w:color="000000"/>
              <w:right w:val="double" w:sz="1" w:space="0" w:color="000000"/>
            </w:tcBorders>
          </w:tcPr>
          <w:p w:rsidR="00C1184B" w:rsidRPr="00C1184B" w:rsidRDefault="002E2FFF" w:rsidP="002E2FFF">
            <w:pPr>
              <w:pStyle w:val="Contenudetableau"/>
              <w:jc w:val="center"/>
            </w:pPr>
            <w:r>
              <w:t>16.5</w:t>
            </w:r>
          </w:p>
        </w:tc>
      </w:tr>
      <w:tr w:rsidR="00C1184B" w:rsidRPr="00C1184B" w:rsidTr="00C1184B">
        <w:trPr>
          <w:trHeight w:val="369"/>
        </w:trPr>
        <w:tc>
          <w:tcPr>
            <w:tcW w:w="3065" w:type="dxa"/>
            <w:tcBorders>
              <w:left w:val="double" w:sz="1" w:space="0" w:color="000000"/>
              <w:bottom w:val="single" w:sz="8" w:space="0" w:color="000000"/>
            </w:tcBorders>
          </w:tcPr>
          <w:p w:rsidR="00C1184B" w:rsidRDefault="00C1184B" w:rsidP="00C1184B">
            <w:pPr>
              <w:pStyle w:val="Contenudetableau"/>
            </w:pPr>
            <w:r w:rsidRPr="00C1184B">
              <w:t>2eme adjoint</w:t>
            </w:r>
          </w:p>
          <w:p w:rsidR="002E2FFF" w:rsidRPr="00C1184B" w:rsidRDefault="002E2FFF" w:rsidP="00C1184B">
            <w:pPr>
              <w:pStyle w:val="Contenudetableau"/>
            </w:pPr>
            <w:r>
              <w:t>MULLER Jean-Louis</w:t>
            </w:r>
          </w:p>
        </w:tc>
        <w:tc>
          <w:tcPr>
            <w:tcW w:w="2303" w:type="dxa"/>
            <w:tcBorders>
              <w:left w:val="single" w:sz="1" w:space="0" w:color="000000"/>
              <w:bottom w:val="single" w:sz="8" w:space="0" w:color="000000"/>
            </w:tcBorders>
          </w:tcPr>
          <w:p w:rsidR="00C1184B" w:rsidRPr="00C1184B" w:rsidRDefault="002E2FFF" w:rsidP="002E2FFF">
            <w:pPr>
              <w:pStyle w:val="Contenudetableau"/>
              <w:jc w:val="center"/>
            </w:pPr>
            <w:r>
              <w:t>16.5</w:t>
            </w:r>
          </w:p>
        </w:tc>
        <w:tc>
          <w:tcPr>
            <w:tcW w:w="2367" w:type="dxa"/>
            <w:tcBorders>
              <w:left w:val="single" w:sz="1" w:space="0" w:color="000000"/>
              <w:bottom w:val="single" w:sz="8" w:space="0" w:color="000000"/>
            </w:tcBorders>
          </w:tcPr>
          <w:p w:rsidR="00C1184B" w:rsidRPr="00C1184B" w:rsidRDefault="002E2FFF" w:rsidP="002E2FFF">
            <w:pPr>
              <w:pStyle w:val="Contenudetableau"/>
              <w:jc w:val="center"/>
            </w:pPr>
            <w:r>
              <w:t>-</w:t>
            </w:r>
          </w:p>
        </w:tc>
        <w:tc>
          <w:tcPr>
            <w:tcW w:w="2463" w:type="dxa"/>
            <w:tcBorders>
              <w:left w:val="single" w:sz="1" w:space="0" w:color="000000"/>
              <w:bottom w:val="single" w:sz="8" w:space="0" w:color="000000"/>
              <w:right w:val="double" w:sz="1" w:space="0" w:color="000000"/>
            </w:tcBorders>
          </w:tcPr>
          <w:p w:rsidR="00C1184B" w:rsidRPr="00C1184B" w:rsidRDefault="002E2FFF" w:rsidP="002E2FFF">
            <w:pPr>
              <w:pStyle w:val="Contenudetableau"/>
              <w:jc w:val="center"/>
            </w:pPr>
            <w:r>
              <w:t>16.5</w:t>
            </w:r>
          </w:p>
        </w:tc>
      </w:tr>
      <w:tr w:rsidR="00C1184B" w:rsidRPr="00C1184B" w:rsidTr="00C1184B">
        <w:trPr>
          <w:trHeight w:val="369"/>
        </w:trPr>
        <w:tc>
          <w:tcPr>
            <w:tcW w:w="3065" w:type="dxa"/>
            <w:tcBorders>
              <w:left w:val="double" w:sz="1" w:space="0" w:color="000000"/>
              <w:bottom w:val="single" w:sz="8" w:space="0" w:color="000000"/>
            </w:tcBorders>
          </w:tcPr>
          <w:p w:rsidR="00C1184B" w:rsidRDefault="00C1184B" w:rsidP="00C1184B">
            <w:pPr>
              <w:pStyle w:val="Contenudetableau"/>
            </w:pPr>
            <w:r w:rsidRPr="00C1184B">
              <w:t>3eme adjoint</w:t>
            </w:r>
          </w:p>
          <w:p w:rsidR="0096686B" w:rsidRPr="00C1184B" w:rsidRDefault="0096686B" w:rsidP="00C1184B">
            <w:pPr>
              <w:pStyle w:val="Contenudetableau"/>
            </w:pPr>
            <w:r>
              <w:t>GUTFREUND Rémy</w:t>
            </w:r>
          </w:p>
        </w:tc>
        <w:tc>
          <w:tcPr>
            <w:tcW w:w="2303" w:type="dxa"/>
            <w:tcBorders>
              <w:left w:val="single" w:sz="1" w:space="0" w:color="000000"/>
              <w:bottom w:val="single" w:sz="8" w:space="0" w:color="000000"/>
            </w:tcBorders>
          </w:tcPr>
          <w:p w:rsidR="00C1184B" w:rsidRPr="00C1184B" w:rsidRDefault="002E2FFF" w:rsidP="002E2FFF">
            <w:pPr>
              <w:pStyle w:val="Contenudetableau"/>
              <w:jc w:val="center"/>
            </w:pPr>
            <w:r>
              <w:t>16.5</w:t>
            </w:r>
          </w:p>
        </w:tc>
        <w:tc>
          <w:tcPr>
            <w:tcW w:w="2367" w:type="dxa"/>
            <w:tcBorders>
              <w:left w:val="single" w:sz="1" w:space="0" w:color="000000"/>
              <w:bottom w:val="single" w:sz="8" w:space="0" w:color="000000"/>
            </w:tcBorders>
          </w:tcPr>
          <w:p w:rsidR="00C1184B" w:rsidRPr="00C1184B" w:rsidRDefault="002E2FFF" w:rsidP="002E2FFF">
            <w:pPr>
              <w:pStyle w:val="Contenudetableau"/>
              <w:jc w:val="center"/>
            </w:pPr>
            <w:r>
              <w:t>-</w:t>
            </w:r>
          </w:p>
        </w:tc>
        <w:tc>
          <w:tcPr>
            <w:tcW w:w="2463" w:type="dxa"/>
            <w:tcBorders>
              <w:left w:val="single" w:sz="1" w:space="0" w:color="000000"/>
              <w:bottom w:val="single" w:sz="8" w:space="0" w:color="000000"/>
              <w:right w:val="double" w:sz="1" w:space="0" w:color="000000"/>
            </w:tcBorders>
          </w:tcPr>
          <w:p w:rsidR="00C1184B" w:rsidRPr="00C1184B" w:rsidRDefault="002E2FFF" w:rsidP="002E2FFF">
            <w:pPr>
              <w:pStyle w:val="Contenudetableau"/>
              <w:jc w:val="center"/>
            </w:pPr>
            <w:r>
              <w:t>16.5</w:t>
            </w:r>
          </w:p>
        </w:tc>
      </w:tr>
      <w:tr w:rsidR="00C1184B" w:rsidRPr="00C1184B" w:rsidTr="00C1184B">
        <w:trPr>
          <w:trHeight w:val="369"/>
        </w:trPr>
        <w:tc>
          <w:tcPr>
            <w:tcW w:w="3065" w:type="dxa"/>
            <w:tcBorders>
              <w:left w:val="double" w:sz="1" w:space="0" w:color="000000"/>
              <w:bottom w:val="single" w:sz="8" w:space="0" w:color="000000"/>
            </w:tcBorders>
          </w:tcPr>
          <w:p w:rsidR="00C1184B" w:rsidRDefault="00C1184B" w:rsidP="00C1184B">
            <w:pPr>
              <w:pStyle w:val="Contenudetableau"/>
            </w:pPr>
            <w:r w:rsidRPr="00C1184B">
              <w:t>4eme adjoint</w:t>
            </w:r>
          </w:p>
          <w:p w:rsidR="0096686B" w:rsidRPr="00C1184B" w:rsidRDefault="0096686B" w:rsidP="00C1184B">
            <w:pPr>
              <w:pStyle w:val="Contenudetableau"/>
            </w:pPr>
            <w:r>
              <w:t>ITALIANO Angèle</w:t>
            </w:r>
          </w:p>
        </w:tc>
        <w:tc>
          <w:tcPr>
            <w:tcW w:w="2303" w:type="dxa"/>
            <w:tcBorders>
              <w:left w:val="single" w:sz="1" w:space="0" w:color="000000"/>
              <w:bottom w:val="single" w:sz="8" w:space="0" w:color="000000"/>
            </w:tcBorders>
          </w:tcPr>
          <w:p w:rsidR="00C1184B" w:rsidRPr="00C1184B" w:rsidRDefault="002E2FFF" w:rsidP="002E2FFF">
            <w:pPr>
              <w:pStyle w:val="Contenudetableau"/>
              <w:jc w:val="center"/>
            </w:pPr>
            <w:r>
              <w:t>16.5</w:t>
            </w:r>
          </w:p>
        </w:tc>
        <w:tc>
          <w:tcPr>
            <w:tcW w:w="2367" w:type="dxa"/>
            <w:tcBorders>
              <w:left w:val="single" w:sz="1" w:space="0" w:color="000000"/>
              <w:bottom w:val="single" w:sz="8" w:space="0" w:color="000000"/>
            </w:tcBorders>
          </w:tcPr>
          <w:p w:rsidR="00C1184B" w:rsidRPr="00C1184B" w:rsidRDefault="002E2FFF" w:rsidP="002E2FFF">
            <w:pPr>
              <w:pStyle w:val="Contenudetableau"/>
              <w:jc w:val="center"/>
            </w:pPr>
            <w:r>
              <w:t>-</w:t>
            </w:r>
          </w:p>
        </w:tc>
        <w:tc>
          <w:tcPr>
            <w:tcW w:w="2463" w:type="dxa"/>
            <w:tcBorders>
              <w:left w:val="single" w:sz="1" w:space="0" w:color="000000"/>
              <w:bottom w:val="single" w:sz="8" w:space="0" w:color="000000"/>
              <w:right w:val="double" w:sz="1" w:space="0" w:color="000000"/>
            </w:tcBorders>
          </w:tcPr>
          <w:p w:rsidR="00C1184B" w:rsidRPr="00C1184B" w:rsidRDefault="002E2FFF" w:rsidP="002E2FFF">
            <w:pPr>
              <w:pStyle w:val="Contenudetableau"/>
              <w:jc w:val="center"/>
            </w:pPr>
            <w:r>
              <w:t>16.5</w:t>
            </w:r>
          </w:p>
        </w:tc>
      </w:tr>
      <w:tr w:rsidR="00C1184B" w:rsidRPr="00C1184B" w:rsidTr="00C1184B">
        <w:trPr>
          <w:trHeight w:val="369"/>
        </w:trPr>
        <w:tc>
          <w:tcPr>
            <w:tcW w:w="3065" w:type="dxa"/>
            <w:tcBorders>
              <w:left w:val="double" w:sz="1" w:space="0" w:color="000000"/>
              <w:bottom w:val="double" w:sz="1" w:space="0" w:color="000000"/>
            </w:tcBorders>
          </w:tcPr>
          <w:p w:rsidR="00C1184B" w:rsidRDefault="002E2FFF" w:rsidP="00C1184B">
            <w:pPr>
              <w:pStyle w:val="Contenudetableau"/>
            </w:pPr>
            <w:r>
              <w:t>5</w:t>
            </w:r>
            <w:r w:rsidRPr="002E2FFF">
              <w:rPr>
                <w:vertAlign w:val="superscript"/>
              </w:rPr>
              <w:t>ème</w:t>
            </w:r>
            <w:r>
              <w:t xml:space="preserve"> adjoint</w:t>
            </w:r>
          </w:p>
          <w:p w:rsidR="0096686B" w:rsidRPr="00C1184B" w:rsidRDefault="0096686B" w:rsidP="00C1184B">
            <w:pPr>
              <w:pStyle w:val="Contenudetableau"/>
            </w:pPr>
            <w:r>
              <w:t>MARTINS Isabelle</w:t>
            </w:r>
          </w:p>
        </w:tc>
        <w:tc>
          <w:tcPr>
            <w:tcW w:w="2303" w:type="dxa"/>
            <w:tcBorders>
              <w:left w:val="single" w:sz="1" w:space="0" w:color="000000"/>
              <w:bottom w:val="double" w:sz="1" w:space="0" w:color="000000"/>
            </w:tcBorders>
          </w:tcPr>
          <w:p w:rsidR="00C1184B" w:rsidRPr="00C1184B" w:rsidRDefault="002E2FFF" w:rsidP="002E2FFF">
            <w:pPr>
              <w:pStyle w:val="Contenudetableau"/>
              <w:jc w:val="center"/>
            </w:pPr>
            <w:r>
              <w:t>16.5</w:t>
            </w:r>
          </w:p>
        </w:tc>
        <w:tc>
          <w:tcPr>
            <w:tcW w:w="2367" w:type="dxa"/>
            <w:tcBorders>
              <w:left w:val="single" w:sz="1" w:space="0" w:color="000000"/>
              <w:bottom w:val="double" w:sz="1" w:space="0" w:color="000000"/>
            </w:tcBorders>
          </w:tcPr>
          <w:p w:rsidR="00C1184B" w:rsidRPr="00C1184B" w:rsidRDefault="002E2FFF" w:rsidP="002E2FFF">
            <w:pPr>
              <w:pStyle w:val="Contenudetableau"/>
              <w:jc w:val="center"/>
            </w:pPr>
            <w:r>
              <w:t>-</w:t>
            </w:r>
          </w:p>
        </w:tc>
        <w:tc>
          <w:tcPr>
            <w:tcW w:w="2463" w:type="dxa"/>
            <w:tcBorders>
              <w:left w:val="single" w:sz="1" w:space="0" w:color="000000"/>
              <w:bottom w:val="double" w:sz="1" w:space="0" w:color="000000"/>
              <w:right w:val="double" w:sz="1" w:space="0" w:color="000000"/>
            </w:tcBorders>
          </w:tcPr>
          <w:p w:rsidR="00C1184B" w:rsidRPr="00C1184B" w:rsidRDefault="002E2FFF" w:rsidP="002E2FFF">
            <w:pPr>
              <w:pStyle w:val="Contenudetableau"/>
              <w:jc w:val="center"/>
            </w:pPr>
            <w:r>
              <w:t>16.5</w:t>
            </w:r>
          </w:p>
        </w:tc>
      </w:tr>
    </w:tbl>
    <w:p w:rsidR="00C1184B" w:rsidRPr="00C1184B" w:rsidRDefault="00C1184B" w:rsidP="00C1184B"/>
    <w:p w:rsidR="00C1184B" w:rsidRPr="00C1184B" w:rsidRDefault="00C1184B" w:rsidP="00C1184B">
      <w:pPr>
        <w:pStyle w:val="CorpsdetexteMsoNormal"/>
        <w:spacing w:after="0"/>
      </w:pPr>
      <w:r w:rsidRPr="00C1184B">
        <w:t> </w:t>
      </w:r>
    </w:p>
    <w:p w:rsidR="00C1184B" w:rsidRPr="00C1184B" w:rsidRDefault="00C1184B" w:rsidP="00C1184B">
      <w:pPr>
        <w:pStyle w:val="CorpsdetexteMsoNormal"/>
        <w:spacing w:after="0"/>
      </w:pPr>
      <w:r w:rsidRPr="00C1184B">
        <w:t>Enveloppe globale : </w:t>
      </w:r>
      <w:r w:rsidR="0096686B">
        <w:t>125.50</w:t>
      </w:r>
      <w:r w:rsidRPr="00C1184B">
        <w:t>%</w:t>
      </w:r>
    </w:p>
    <w:p w:rsidR="00C1184B" w:rsidRPr="003E7A95" w:rsidRDefault="00C1184B" w:rsidP="00C1184B">
      <w:pPr>
        <w:pStyle w:val="CorpsdetexteMsoNormal"/>
        <w:spacing w:after="0"/>
        <w:rPr>
          <w:i/>
        </w:rPr>
      </w:pPr>
      <w:bookmarkStart w:id="0" w:name="_GoBack"/>
      <w:r w:rsidRPr="003E7A95">
        <w:rPr>
          <w:i/>
        </w:rPr>
        <w:t>(indemnité du maire + total des indemnités des adjoints ayant délégation)</w:t>
      </w:r>
    </w:p>
    <w:bookmarkEnd w:id="0"/>
    <w:p w:rsidR="00C1184B" w:rsidRPr="00C1184B" w:rsidRDefault="00C1184B" w:rsidP="00C1184B">
      <w:pPr>
        <w:pStyle w:val="CorpsdetexteMsoNormal"/>
        <w:spacing w:after="0"/>
      </w:pPr>
      <w:r w:rsidRPr="00C1184B">
        <w:t> </w:t>
      </w:r>
    </w:p>
    <w:p w:rsidR="001B1684" w:rsidRPr="00C1184B" w:rsidRDefault="00C1184B" w:rsidP="0096686B">
      <w:pPr>
        <w:pStyle w:val="CorpsdetexteMsoNormal"/>
        <w:spacing w:after="0"/>
      </w:pPr>
      <w:r w:rsidRPr="00C1184B">
        <w:t> </w:t>
      </w: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E64FB8">
      <w:pPr>
        <w:pStyle w:val="CorpsdetexteMsoNormal"/>
        <w:spacing w:after="0"/>
        <w:jc w:val="both"/>
      </w:pPr>
    </w:p>
    <w:p w:rsidR="001B1684" w:rsidRPr="00C1184B" w:rsidRDefault="001B1684" w:rsidP="001B1684">
      <w:pPr>
        <w:pStyle w:val="Rubriq"/>
        <w:jc w:val="both"/>
        <w:rPr>
          <w:rFonts w:ascii="Times New Roman" w:hAnsi="Times New Roman" w:cs="Times New Roman"/>
          <w:vanish w:val="0"/>
          <w:color w:val="000000"/>
          <w:sz w:val="24"/>
          <w:szCs w:val="24"/>
        </w:rPr>
      </w:pPr>
    </w:p>
    <w:p w:rsidR="001B1684" w:rsidRPr="00C1184B" w:rsidRDefault="001B1684" w:rsidP="001B1684">
      <w:pPr>
        <w:pStyle w:val="Rubriq"/>
        <w:jc w:val="both"/>
        <w:rPr>
          <w:rFonts w:ascii="Times New Roman" w:hAnsi="Times New Roman" w:cs="Times New Roman"/>
          <w:color w:val="000000"/>
          <w:sz w:val="24"/>
          <w:szCs w:val="24"/>
        </w:rPr>
      </w:pPr>
      <w:r w:rsidRPr="00C1184B">
        <w:rPr>
          <w:rFonts w:ascii="Times New Roman" w:hAnsi="Times New Roman" w:cs="Times New Roman"/>
          <w:color w:val="000000"/>
          <w:sz w:val="24"/>
          <w:szCs w:val="24"/>
        </w:rPr>
        <w:t>Élus municipaux : indemnités, frais de mission</w:t>
      </w:r>
    </w:p>
    <w:p w:rsidR="001B1684" w:rsidRPr="00C1184B" w:rsidRDefault="001B1684" w:rsidP="001B1684">
      <w:pPr>
        <w:pStyle w:val="M6"/>
        <w:ind w:left="0" w:firstLine="0"/>
        <w:rPr>
          <w:rFonts w:ascii="Times New Roman" w:hAnsi="Times New Roman" w:cs="Times New Roman"/>
          <w:color w:val="000000"/>
          <w:sz w:val="24"/>
          <w:szCs w:val="24"/>
        </w:rPr>
      </w:pPr>
    </w:p>
    <w:p w:rsidR="001B1684" w:rsidRPr="00C1184B" w:rsidRDefault="001B1684" w:rsidP="001B1684">
      <w:pPr>
        <w:pStyle w:val="M6"/>
        <w:ind w:left="0" w:firstLine="0"/>
        <w:rPr>
          <w:rFonts w:ascii="Times New Roman" w:hAnsi="Times New Roman" w:cs="Times New Roman"/>
          <w:color w:val="000000"/>
          <w:sz w:val="24"/>
          <w:szCs w:val="24"/>
        </w:rPr>
      </w:pPr>
    </w:p>
    <w:sectPr w:rsidR="001B1684" w:rsidRPr="00C1184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D3" w:rsidRDefault="00B636D3" w:rsidP="00E64FB8">
      <w:r>
        <w:separator/>
      </w:r>
    </w:p>
  </w:endnote>
  <w:endnote w:type="continuationSeparator" w:id="0">
    <w:p w:rsidR="00B636D3" w:rsidRDefault="00B636D3" w:rsidP="00E6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D3" w:rsidRDefault="00B636D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CONSEILMUNICIPAL DU 24 AVRIL 2014</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E7A95" w:rsidRPr="003E7A95">
      <w:rPr>
        <w:rFonts w:asciiTheme="majorHAnsi" w:eastAsiaTheme="majorEastAsia" w:hAnsiTheme="majorHAnsi" w:cstheme="majorBidi"/>
        <w:noProof/>
      </w:rPr>
      <w:t>22</w:t>
    </w:r>
    <w:r>
      <w:rPr>
        <w:rFonts w:asciiTheme="majorHAnsi" w:eastAsiaTheme="majorEastAsia" w:hAnsiTheme="majorHAnsi" w:cstheme="majorBidi"/>
      </w:rPr>
      <w:fldChar w:fldCharType="end"/>
    </w:r>
  </w:p>
  <w:p w:rsidR="00B636D3" w:rsidRDefault="00B636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D3" w:rsidRDefault="00B636D3" w:rsidP="00E64FB8">
      <w:r>
        <w:separator/>
      </w:r>
    </w:p>
  </w:footnote>
  <w:footnote w:type="continuationSeparator" w:id="0">
    <w:p w:rsidR="00B636D3" w:rsidRDefault="00B636D3" w:rsidP="00E6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lvl w:ilvl="0">
      <w:start w:val="1"/>
      <w:numFmt w:val="bullet"/>
      <w:lvlText w:val=""/>
      <w:lvlJc w:val="left"/>
      <w:pPr>
        <w:tabs>
          <w:tab w:val="num" w:pos="720"/>
        </w:tabs>
        <w:ind w:left="720" w:hanging="360"/>
      </w:pPr>
      <w:rPr>
        <w:rFonts w:ascii="Symbol" w:hAnsi="Symbol" w:cs="Helvetica"/>
      </w:rPr>
    </w:lvl>
    <w:lvl w:ilvl="1">
      <w:start w:val="1"/>
      <w:numFmt w:val="bullet"/>
      <w:lvlText w:val="◦"/>
      <w:lvlJc w:val="left"/>
      <w:pPr>
        <w:tabs>
          <w:tab w:val="num" w:pos="1080"/>
        </w:tabs>
        <w:ind w:left="1080" w:hanging="360"/>
      </w:pPr>
      <w:rPr>
        <w:rFonts w:ascii="OpenSymbol" w:hAnsi="OpenSymbol" w:cs="Helvetica"/>
      </w:rPr>
    </w:lvl>
    <w:lvl w:ilvl="2">
      <w:start w:val="1"/>
      <w:numFmt w:val="bullet"/>
      <w:lvlText w:val="▪"/>
      <w:lvlJc w:val="left"/>
      <w:pPr>
        <w:tabs>
          <w:tab w:val="num" w:pos="1440"/>
        </w:tabs>
        <w:ind w:left="1440" w:hanging="360"/>
      </w:pPr>
      <w:rPr>
        <w:rFonts w:ascii="OpenSymbol" w:hAnsi="OpenSymbol" w:cs="Helvetica"/>
      </w:rPr>
    </w:lvl>
    <w:lvl w:ilvl="3">
      <w:start w:val="1"/>
      <w:numFmt w:val="bullet"/>
      <w:lvlText w:val=""/>
      <w:lvlJc w:val="left"/>
      <w:pPr>
        <w:tabs>
          <w:tab w:val="num" w:pos="1800"/>
        </w:tabs>
        <w:ind w:left="1800" w:hanging="360"/>
      </w:pPr>
      <w:rPr>
        <w:rFonts w:ascii="Symbol" w:hAnsi="Symbol" w:cs="Helvetica"/>
      </w:rPr>
    </w:lvl>
    <w:lvl w:ilvl="4">
      <w:start w:val="1"/>
      <w:numFmt w:val="bullet"/>
      <w:lvlText w:val="◦"/>
      <w:lvlJc w:val="left"/>
      <w:pPr>
        <w:tabs>
          <w:tab w:val="num" w:pos="2160"/>
        </w:tabs>
        <w:ind w:left="2160" w:hanging="360"/>
      </w:pPr>
      <w:rPr>
        <w:rFonts w:ascii="OpenSymbol" w:hAnsi="OpenSymbol" w:cs="Helvetica"/>
      </w:rPr>
    </w:lvl>
    <w:lvl w:ilvl="5">
      <w:start w:val="1"/>
      <w:numFmt w:val="bullet"/>
      <w:lvlText w:val="▪"/>
      <w:lvlJc w:val="left"/>
      <w:pPr>
        <w:tabs>
          <w:tab w:val="num" w:pos="2520"/>
        </w:tabs>
        <w:ind w:left="2520" w:hanging="360"/>
      </w:pPr>
      <w:rPr>
        <w:rFonts w:ascii="OpenSymbol" w:hAnsi="OpenSymbol" w:cs="Helvetica"/>
      </w:rPr>
    </w:lvl>
    <w:lvl w:ilvl="6">
      <w:start w:val="1"/>
      <w:numFmt w:val="bullet"/>
      <w:lvlText w:val=""/>
      <w:lvlJc w:val="left"/>
      <w:pPr>
        <w:tabs>
          <w:tab w:val="num" w:pos="2880"/>
        </w:tabs>
        <w:ind w:left="2880" w:hanging="360"/>
      </w:pPr>
      <w:rPr>
        <w:rFonts w:ascii="Symbol" w:hAnsi="Symbol" w:cs="Helvetica"/>
      </w:rPr>
    </w:lvl>
    <w:lvl w:ilvl="7">
      <w:start w:val="1"/>
      <w:numFmt w:val="bullet"/>
      <w:lvlText w:val="◦"/>
      <w:lvlJc w:val="left"/>
      <w:pPr>
        <w:tabs>
          <w:tab w:val="num" w:pos="3240"/>
        </w:tabs>
        <w:ind w:left="3240" w:hanging="360"/>
      </w:pPr>
      <w:rPr>
        <w:rFonts w:ascii="OpenSymbol" w:hAnsi="OpenSymbol" w:cs="Helvetica"/>
      </w:rPr>
    </w:lvl>
    <w:lvl w:ilvl="8">
      <w:start w:val="1"/>
      <w:numFmt w:val="bullet"/>
      <w:lvlText w:val="▪"/>
      <w:lvlJc w:val="left"/>
      <w:pPr>
        <w:tabs>
          <w:tab w:val="num" w:pos="3600"/>
        </w:tabs>
        <w:ind w:left="3600" w:hanging="360"/>
      </w:pPr>
      <w:rPr>
        <w:rFonts w:ascii="OpenSymbol" w:hAnsi="OpenSymbol" w:cs="Helvetica"/>
      </w:rPr>
    </w:lvl>
  </w:abstractNum>
  <w:abstractNum w:abstractNumId="1">
    <w:nsid w:val="0164149D"/>
    <w:multiLevelType w:val="hybridMultilevel"/>
    <w:tmpl w:val="02DE7328"/>
    <w:lvl w:ilvl="0" w:tplc="B9465BBE">
      <w:start w:val="1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124800"/>
    <w:multiLevelType w:val="hybridMultilevel"/>
    <w:tmpl w:val="2FCC27B2"/>
    <w:lvl w:ilvl="0" w:tplc="6F9067C4">
      <w:start w:val="2014"/>
      <w:numFmt w:val="bullet"/>
      <w:lvlText w:val=""/>
      <w:lvlJc w:val="left"/>
      <w:pPr>
        <w:ind w:left="720" w:hanging="360"/>
      </w:pPr>
      <w:rPr>
        <w:rFonts w:ascii="Symbol" w:eastAsia="Lucida Sans Unicode"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3C7108"/>
    <w:multiLevelType w:val="hybridMultilevel"/>
    <w:tmpl w:val="2724D3FE"/>
    <w:lvl w:ilvl="0" w:tplc="EB2A6F5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582784"/>
    <w:multiLevelType w:val="hybridMultilevel"/>
    <w:tmpl w:val="F8A8FA44"/>
    <w:lvl w:ilvl="0" w:tplc="0AF6F880">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601439"/>
    <w:multiLevelType w:val="hybridMultilevel"/>
    <w:tmpl w:val="5A1E9E2E"/>
    <w:lvl w:ilvl="0" w:tplc="A81607B8">
      <w:start w:val="1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EFB46CD"/>
    <w:multiLevelType w:val="hybridMultilevel"/>
    <w:tmpl w:val="9C282C08"/>
    <w:lvl w:ilvl="0" w:tplc="3288120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B8"/>
    <w:rsid w:val="000058FD"/>
    <w:rsid w:val="0003390F"/>
    <w:rsid w:val="00033B1B"/>
    <w:rsid w:val="0003546C"/>
    <w:rsid w:val="000A092F"/>
    <w:rsid w:val="000A11C5"/>
    <w:rsid w:val="000A5698"/>
    <w:rsid w:val="000C130E"/>
    <w:rsid w:val="000D05E6"/>
    <w:rsid w:val="00122873"/>
    <w:rsid w:val="00130CD9"/>
    <w:rsid w:val="00136A71"/>
    <w:rsid w:val="00153CC3"/>
    <w:rsid w:val="001A6AB8"/>
    <w:rsid w:val="001B1684"/>
    <w:rsid w:val="001D7089"/>
    <w:rsid w:val="001E3DA0"/>
    <w:rsid w:val="001F36E7"/>
    <w:rsid w:val="00222951"/>
    <w:rsid w:val="00226069"/>
    <w:rsid w:val="00226D79"/>
    <w:rsid w:val="002473F8"/>
    <w:rsid w:val="002569CF"/>
    <w:rsid w:val="00271ACE"/>
    <w:rsid w:val="00283207"/>
    <w:rsid w:val="002977B9"/>
    <w:rsid w:val="002A4795"/>
    <w:rsid w:val="002A7279"/>
    <w:rsid w:val="002B6775"/>
    <w:rsid w:val="002D32D4"/>
    <w:rsid w:val="002E2FFF"/>
    <w:rsid w:val="002F2391"/>
    <w:rsid w:val="002F57FE"/>
    <w:rsid w:val="00322430"/>
    <w:rsid w:val="00347920"/>
    <w:rsid w:val="00370D05"/>
    <w:rsid w:val="00377873"/>
    <w:rsid w:val="00386A48"/>
    <w:rsid w:val="003949FF"/>
    <w:rsid w:val="003957E1"/>
    <w:rsid w:val="003A0201"/>
    <w:rsid w:val="003D7CC8"/>
    <w:rsid w:val="003E19DB"/>
    <w:rsid w:val="003E2AD0"/>
    <w:rsid w:val="003E7A95"/>
    <w:rsid w:val="004154B0"/>
    <w:rsid w:val="00463577"/>
    <w:rsid w:val="00491867"/>
    <w:rsid w:val="004A3B9F"/>
    <w:rsid w:val="004F13BE"/>
    <w:rsid w:val="00500EDF"/>
    <w:rsid w:val="00503C80"/>
    <w:rsid w:val="00530113"/>
    <w:rsid w:val="005627D8"/>
    <w:rsid w:val="005802D3"/>
    <w:rsid w:val="005A1F5D"/>
    <w:rsid w:val="005A2D2E"/>
    <w:rsid w:val="005B6508"/>
    <w:rsid w:val="005E1FF4"/>
    <w:rsid w:val="005F53D9"/>
    <w:rsid w:val="00603CA7"/>
    <w:rsid w:val="00641073"/>
    <w:rsid w:val="006535D8"/>
    <w:rsid w:val="00670B3E"/>
    <w:rsid w:val="00677B53"/>
    <w:rsid w:val="00693242"/>
    <w:rsid w:val="00696C0B"/>
    <w:rsid w:val="006A67A1"/>
    <w:rsid w:val="007025EE"/>
    <w:rsid w:val="00703BD4"/>
    <w:rsid w:val="0070792B"/>
    <w:rsid w:val="00741CAD"/>
    <w:rsid w:val="00742E42"/>
    <w:rsid w:val="007503F1"/>
    <w:rsid w:val="00756896"/>
    <w:rsid w:val="00760195"/>
    <w:rsid w:val="0076776F"/>
    <w:rsid w:val="007729B2"/>
    <w:rsid w:val="00775E16"/>
    <w:rsid w:val="007A1893"/>
    <w:rsid w:val="007A2D59"/>
    <w:rsid w:val="007A6F1B"/>
    <w:rsid w:val="007A7ED9"/>
    <w:rsid w:val="007B2378"/>
    <w:rsid w:val="007C07C0"/>
    <w:rsid w:val="00802CA5"/>
    <w:rsid w:val="0081053B"/>
    <w:rsid w:val="008155AA"/>
    <w:rsid w:val="00852424"/>
    <w:rsid w:val="00853E8B"/>
    <w:rsid w:val="0088354F"/>
    <w:rsid w:val="00883F3A"/>
    <w:rsid w:val="008A1A2C"/>
    <w:rsid w:val="008A5AC4"/>
    <w:rsid w:val="008E1010"/>
    <w:rsid w:val="008F4B5B"/>
    <w:rsid w:val="00902484"/>
    <w:rsid w:val="009151D9"/>
    <w:rsid w:val="009305DD"/>
    <w:rsid w:val="009521A3"/>
    <w:rsid w:val="0096686B"/>
    <w:rsid w:val="009C06CC"/>
    <w:rsid w:val="009F629C"/>
    <w:rsid w:val="009F7A9B"/>
    <w:rsid w:val="00A01D5D"/>
    <w:rsid w:val="00A34CB9"/>
    <w:rsid w:val="00A6001C"/>
    <w:rsid w:val="00A70E24"/>
    <w:rsid w:val="00A95D7B"/>
    <w:rsid w:val="00AA0FD3"/>
    <w:rsid w:val="00AB1F0B"/>
    <w:rsid w:val="00AE4A6F"/>
    <w:rsid w:val="00AF1E51"/>
    <w:rsid w:val="00B10C46"/>
    <w:rsid w:val="00B15420"/>
    <w:rsid w:val="00B213B0"/>
    <w:rsid w:val="00B36457"/>
    <w:rsid w:val="00B4301E"/>
    <w:rsid w:val="00B636D3"/>
    <w:rsid w:val="00B65DD1"/>
    <w:rsid w:val="00B65F93"/>
    <w:rsid w:val="00B66F30"/>
    <w:rsid w:val="00B91463"/>
    <w:rsid w:val="00B93980"/>
    <w:rsid w:val="00BC2913"/>
    <w:rsid w:val="00BC3D47"/>
    <w:rsid w:val="00BC7BB6"/>
    <w:rsid w:val="00BE6F69"/>
    <w:rsid w:val="00C1184B"/>
    <w:rsid w:val="00C1318E"/>
    <w:rsid w:val="00C32E0E"/>
    <w:rsid w:val="00C566D6"/>
    <w:rsid w:val="00C70E0A"/>
    <w:rsid w:val="00C81762"/>
    <w:rsid w:val="00CB05E1"/>
    <w:rsid w:val="00CE4A9A"/>
    <w:rsid w:val="00D0033F"/>
    <w:rsid w:val="00D25DCA"/>
    <w:rsid w:val="00D60A8A"/>
    <w:rsid w:val="00D73326"/>
    <w:rsid w:val="00D761A9"/>
    <w:rsid w:val="00DB7D4C"/>
    <w:rsid w:val="00DD4C2E"/>
    <w:rsid w:val="00DE7E91"/>
    <w:rsid w:val="00DF032D"/>
    <w:rsid w:val="00E0598F"/>
    <w:rsid w:val="00E0693B"/>
    <w:rsid w:val="00E069C0"/>
    <w:rsid w:val="00E23BFC"/>
    <w:rsid w:val="00E26AD4"/>
    <w:rsid w:val="00E56A97"/>
    <w:rsid w:val="00E6200C"/>
    <w:rsid w:val="00E64FB8"/>
    <w:rsid w:val="00E7145E"/>
    <w:rsid w:val="00E812D5"/>
    <w:rsid w:val="00EB49B1"/>
    <w:rsid w:val="00ED7222"/>
    <w:rsid w:val="00EF5D04"/>
    <w:rsid w:val="00F23446"/>
    <w:rsid w:val="00F2585A"/>
    <w:rsid w:val="00F30439"/>
    <w:rsid w:val="00F35FCC"/>
    <w:rsid w:val="00F43C29"/>
    <w:rsid w:val="00F476CF"/>
    <w:rsid w:val="00F61EDC"/>
    <w:rsid w:val="00F922F5"/>
    <w:rsid w:val="00FA30D8"/>
    <w:rsid w:val="00FA38C3"/>
    <w:rsid w:val="00FB7C87"/>
    <w:rsid w:val="00FC38A4"/>
    <w:rsid w:val="00FD5AD0"/>
    <w:rsid w:val="00FD6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B8"/>
    <w:pPr>
      <w:widowControl w:val="0"/>
      <w:suppressAutoHyphens/>
      <w:spacing w:after="0" w:line="240" w:lineRule="auto"/>
      <w:ind w:left="0"/>
    </w:pPr>
    <w:rPr>
      <w:rFonts w:ascii="Times New Roman" w:eastAsia="Lucida Sans Unicode" w:hAnsi="Times New Roman" w:cs="Times New Roman"/>
      <w:kern w:val="1"/>
      <w:sz w:val="24"/>
      <w:szCs w:val="24"/>
    </w:rPr>
  </w:style>
  <w:style w:type="paragraph" w:styleId="Titre1">
    <w:name w:val="heading 1"/>
    <w:basedOn w:val="Normal"/>
    <w:next w:val="Normal"/>
    <w:link w:val="Titre1Car"/>
    <w:uiPriority w:val="9"/>
    <w:qFormat/>
    <w:rsid w:val="00226D79"/>
    <w:pPr>
      <w:widowControl/>
      <w:suppressAutoHyphens w:val="0"/>
      <w:spacing w:before="400" w:after="60"/>
      <w:ind w:left="2160"/>
      <w:contextualSpacing/>
      <w:outlineLvl w:val="0"/>
    </w:pPr>
    <w:rPr>
      <w:rFonts w:asciiTheme="majorHAnsi" w:eastAsiaTheme="majorEastAsia" w:hAnsiTheme="majorHAnsi" w:cstheme="majorBidi"/>
      <w:smallCaps/>
      <w:color w:val="0F243E" w:themeColor="text2" w:themeShade="7F"/>
      <w:spacing w:val="20"/>
      <w:kern w:val="0"/>
      <w:sz w:val="32"/>
      <w:szCs w:val="32"/>
    </w:rPr>
  </w:style>
  <w:style w:type="paragraph" w:styleId="Titre2">
    <w:name w:val="heading 2"/>
    <w:basedOn w:val="Normal"/>
    <w:next w:val="Normal"/>
    <w:link w:val="Titre2Car"/>
    <w:unhideWhenUsed/>
    <w:qFormat/>
    <w:rsid w:val="00226D79"/>
    <w:pPr>
      <w:widowControl/>
      <w:suppressAutoHyphens w:val="0"/>
      <w:spacing w:before="120" w:after="60"/>
      <w:ind w:left="2160"/>
      <w:contextualSpacing/>
      <w:outlineLvl w:val="1"/>
    </w:pPr>
    <w:rPr>
      <w:rFonts w:asciiTheme="majorHAnsi" w:eastAsiaTheme="majorEastAsia" w:hAnsiTheme="majorHAnsi" w:cstheme="majorBidi"/>
      <w:smallCaps/>
      <w:color w:val="17365D" w:themeColor="text2" w:themeShade="BF"/>
      <w:spacing w:val="20"/>
      <w:kern w:val="0"/>
      <w:sz w:val="28"/>
      <w:szCs w:val="28"/>
    </w:rPr>
  </w:style>
  <w:style w:type="paragraph" w:styleId="Titre3">
    <w:name w:val="heading 3"/>
    <w:basedOn w:val="Normal"/>
    <w:next w:val="Normal"/>
    <w:link w:val="Titre3Car"/>
    <w:unhideWhenUsed/>
    <w:qFormat/>
    <w:rsid w:val="00226D79"/>
    <w:pPr>
      <w:widowControl/>
      <w:suppressAutoHyphens w:val="0"/>
      <w:spacing w:before="120" w:after="60"/>
      <w:ind w:left="2160"/>
      <w:contextualSpacing/>
      <w:outlineLvl w:val="2"/>
    </w:pPr>
    <w:rPr>
      <w:rFonts w:asciiTheme="majorHAnsi" w:eastAsiaTheme="majorEastAsia" w:hAnsiTheme="majorHAnsi" w:cstheme="majorBidi"/>
      <w:smallCaps/>
      <w:color w:val="1F497D" w:themeColor="text2"/>
      <w:spacing w:val="20"/>
      <w:kern w:val="0"/>
    </w:rPr>
  </w:style>
  <w:style w:type="paragraph" w:styleId="Titre4">
    <w:name w:val="heading 4"/>
    <w:basedOn w:val="Normal"/>
    <w:next w:val="Normal"/>
    <w:link w:val="Titre4Car"/>
    <w:uiPriority w:val="9"/>
    <w:semiHidden/>
    <w:unhideWhenUsed/>
    <w:qFormat/>
    <w:rsid w:val="00226D79"/>
    <w:pPr>
      <w:widowControl/>
      <w:pBdr>
        <w:bottom w:val="single" w:sz="4" w:space="1" w:color="71A0DC" w:themeColor="text2" w:themeTint="7F"/>
      </w:pBdr>
      <w:suppressAutoHyphens w:val="0"/>
      <w:spacing w:before="200" w:after="100"/>
      <w:ind w:left="2160"/>
      <w:contextualSpacing/>
      <w:outlineLvl w:val="3"/>
    </w:pPr>
    <w:rPr>
      <w:rFonts w:asciiTheme="majorHAnsi" w:eastAsiaTheme="majorEastAsia" w:hAnsiTheme="majorHAnsi" w:cstheme="majorBidi"/>
      <w:b/>
      <w:bCs/>
      <w:smallCaps/>
      <w:color w:val="3071C3" w:themeColor="text2" w:themeTint="BF"/>
      <w:spacing w:val="20"/>
      <w:kern w:val="0"/>
      <w:sz w:val="20"/>
      <w:szCs w:val="20"/>
    </w:rPr>
  </w:style>
  <w:style w:type="paragraph" w:styleId="Titre5">
    <w:name w:val="heading 5"/>
    <w:basedOn w:val="Normal"/>
    <w:next w:val="Normal"/>
    <w:link w:val="Titre5Car"/>
    <w:uiPriority w:val="9"/>
    <w:semiHidden/>
    <w:unhideWhenUsed/>
    <w:qFormat/>
    <w:rsid w:val="00226D79"/>
    <w:pPr>
      <w:widowControl/>
      <w:pBdr>
        <w:bottom w:val="single" w:sz="4" w:space="1" w:color="548DD4" w:themeColor="text2" w:themeTint="99"/>
      </w:pBdr>
      <w:suppressAutoHyphens w:val="0"/>
      <w:spacing w:before="200" w:after="100"/>
      <w:ind w:left="2160"/>
      <w:contextualSpacing/>
      <w:outlineLvl w:val="4"/>
    </w:pPr>
    <w:rPr>
      <w:rFonts w:asciiTheme="majorHAnsi" w:eastAsiaTheme="majorEastAsia" w:hAnsiTheme="majorHAnsi" w:cstheme="majorBidi"/>
      <w:smallCaps/>
      <w:color w:val="3071C3" w:themeColor="text2" w:themeTint="BF"/>
      <w:spacing w:val="20"/>
      <w:kern w:val="0"/>
      <w:sz w:val="20"/>
      <w:szCs w:val="20"/>
    </w:rPr>
  </w:style>
  <w:style w:type="paragraph" w:styleId="Titre6">
    <w:name w:val="heading 6"/>
    <w:basedOn w:val="Normal"/>
    <w:next w:val="Normal"/>
    <w:link w:val="Titre6Car"/>
    <w:uiPriority w:val="9"/>
    <w:semiHidden/>
    <w:unhideWhenUsed/>
    <w:qFormat/>
    <w:rsid w:val="00226D79"/>
    <w:pPr>
      <w:widowControl/>
      <w:pBdr>
        <w:bottom w:val="dotted" w:sz="8" w:space="1" w:color="938953" w:themeColor="background2" w:themeShade="7F"/>
      </w:pBdr>
      <w:suppressAutoHyphens w:val="0"/>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kern w:val="0"/>
      <w:sz w:val="20"/>
      <w:szCs w:val="20"/>
    </w:rPr>
  </w:style>
  <w:style w:type="paragraph" w:styleId="Titre7">
    <w:name w:val="heading 7"/>
    <w:basedOn w:val="Normal"/>
    <w:next w:val="Normal"/>
    <w:link w:val="Titre7Car"/>
    <w:uiPriority w:val="9"/>
    <w:semiHidden/>
    <w:unhideWhenUsed/>
    <w:qFormat/>
    <w:rsid w:val="00226D79"/>
    <w:pPr>
      <w:widowControl/>
      <w:pBdr>
        <w:bottom w:val="dotted" w:sz="8" w:space="1" w:color="938953" w:themeColor="background2" w:themeShade="7F"/>
      </w:pBdr>
      <w:suppressAutoHyphens w:val="0"/>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kern w:val="0"/>
      <w:sz w:val="16"/>
      <w:szCs w:val="16"/>
    </w:rPr>
  </w:style>
  <w:style w:type="paragraph" w:styleId="Titre8">
    <w:name w:val="heading 8"/>
    <w:basedOn w:val="Normal"/>
    <w:next w:val="Normal"/>
    <w:link w:val="Titre8Car"/>
    <w:uiPriority w:val="9"/>
    <w:semiHidden/>
    <w:unhideWhenUsed/>
    <w:qFormat/>
    <w:rsid w:val="00226D79"/>
    <w:pPr>
      <w:widowControl/>
      <w:suppressAutoHyphens w:val="0"/>
      <w:spacing w:before="200" w:after="60"/>
      <w:ind w:left="2160"/>
      <w:contextualSpacing/>
      <w:outlineLvl w:val="7"/>
    </w:pPr>
    <w:rPr>
      <w:rFonts w:asciiTheme="majorHAnsi" w:eastAsiaTheme="majorEastAsia" w:hAnsiTheme="majorHAnsi" w:cstheme="majorBidi"/>
      <w:b/>
      <w:smallCaps/>
      <w:color w:val="938953" w:themeColor="background2" w:themeShade="7F"/>
      <w:spacing w:val="20"/>
      <w:kern w:val="0"/>
      <w:sz w:val="16"/>
      <w:szCs w:val="16"/>
    </w:rPr>
  </w:style>
  <w:style w:type="paragraph" w:styleId="Titre9">
    <w:name w:val="heading 9"/>
    <w:basedOn w:val="Normal"/>
    <w:next w:val="Normal"/>
    <w:link w:val="Titre9Car"/>
    <w:uiPriority w:val="9"/>
    <w:semiHidden/>
    <w:unhideWhenUsed/>
    <w:qFormat/>
    <w:rsid w:val="00226D79"/>
    <w:pPr>
      <w:widowControl/>
      <w:suppressAutoHyphens w:val="0"/>
      <w:spacing w:before="200" w:after="60"/>
      <w:ind w:left="2160"/>
      <w:contextualSpacing/>
      <w:outlineLvl w:val="8"/>
    </w:pPr>
    <w:rPr>
      <w:rFonts w:asciiTheme="majorHAnsi" w:eastAsiaTheme="majorEastAsia" w:hAnsiTheme="majorHAnsi" w:cstheme="majorBidi"/>
      <w:smallCaps/>
      <w:color w:val="938953" w:themeColor="background2" w:themeShade="7F"/>
      <w:spacing w:val="20"/>
      <w:kern w:val="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6D7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226D7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226D7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226D7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226D7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226D7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226D7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26D7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26D7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26D79"/>
    <w:pPr>
      <w:widowControl/>
      <w:suppressAutoHyphens w:val="0"/>
      <w:spacing w:after="160" w:line="288" w:lineRule="auto"/>
      <w:ind w:left="2160"/>
    </w:pPr>
    <w:rPr>
      <w:rFonts w:asciiTheme="minorHAnsi" w:eastAsiaTheme="minorHAnsi" w:hAnsiTheme="minorHAnsi" w:cstheme="minorBidi"/>
      <w:b/>
      <w:bCs/>
      <w:smallCaps/>
      <w:color w:val="1F497D" w:themeColor="text2"/>
      <w:spacing w:val="10"/>
      <w:kern w:val="0"/>
      <w:sz w:val="18"/>
      <w:szCs w:val="18"/>
    </w:rPr>
  </w:style>
  <w:style w:type="paragraph" w:styleId="Titre">
    <w:name w:val="Title"/>
    <w:next w:val="Normal"/>
    <w:link w:val="TitreCar"/>
    <w:uiPriority w:val="10"/>
    <w:qFormat/>
    <w:rsid w:val="00226D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26D7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26D7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26D79"/>
    <w:rPr>
      <w:smallCaps/>
      <w:color w:val="938953" w:themeColor="background2" w:themeShade="7F"/>
      <w:spacing w:val="5"/>
      <w:sz w:val="28"/>
      <w:szCs w:val="28"/>
    </w:rPr>
  </w:style>
  <w:style w:type="character" w:styleId="lev">
    <w:name w:val="Strong"/>
    <w:qFormat/>
    <w:rsid w:val="00226D79"/>
    <w:rPr>
      <w:b/>
      <w:bCs/>
      <w:spacing w:val="0"/>
    </w:rPr>
  </w:style>
  <w:style w:type="character" w:styleId="Accentuation">
    <w:name w:val="Emphasis"/>
    <w:qFormat/>
    <w:rsid w:val="00226D79"/>
    <w:rPr>
      <w:b/>
      <w:bCs/>
      <w:smallCaps/>
      <w:dstrike w:val="0"/>
      <w:color w:val="5A5A5A" w:themeColor="text1" w:themeTint="A5"/>
      <w:spacing w:val="20"/>
      <w:kern w:val="0"/>
      <w:vertAlign w:val="baseline"/>
    </w:rPr>
  </w:style>
  <w:style w:type="paragraph" w:styleId="Sansinterligne">
    <w:name w:val="No Spacing"/>
    <w:basedOn w:val="Normal"/>
    <w:uiPriority w:val="1"/>
    <w:qFormat/>
    <w:rsid w:val="00226D79"/>
    <w:pPr>
      <w:widowControl/>
      <w:suppressAutoHyphens w:val="0"/>
      <w:ind w:left="2160"/>
    </w:pPr>
    <w:rPr>
      <w:rFonts w:asciiTheme="minorHAnsi" w:eastAsiaTheme="minorHAnsi" w:hAnsiTheme="minorHAnsi" w:cstheme="minorBidi"/>
      <w:color w:val="5A5A5A" w:themeColor="text1" w:themeTint="A5"/>
      <w:kern w:val="0"/>
      <w:sz w:val="20"/>
      <w:szCs w:val="20"/>
    </w:rPr>
  </w:style>
  <w:style w:type="paragraph" w:styleId="Paragraphedeliste">
    <w:name w:val="List Paragraph"/>
    <w:basedOn w:val="Normal"/>
    <w:uiPriority w:val="34"/>
    <w:qFormat/>
    <w:rsid w:val="00226D79"/>
    <w:pPr>
      <w:widowControl/>
      <w:suppressAutoHyphens w:val="0"/>
      <w:spacing w:after="160" w:line="288" w:lineRule="auto"/>
      <w:ind w:left="720"/>
      <w:contextualSpacing/>
    </w:pPr>
    <w:rPr>
      <w:rFonts w:asciiTheme="minorHAnsi" w:eastAsiaTheme="minorHAnsi" w:hAnsiTheme="minorHAnsi" w:cstheme="minorBidi"/>
      <w:color w:val="5A5A5A" w:themeColor="text1" w:themeTint="A5"/>
      <w:kern w:val="0"/>
      <w:sz w:val="20"/>
      <w:szCs w:val="20"/>
    </w:rPr>
  </w:style>
  <w:style w:type="paragraph" w:styleId="Citation">
    <w:name w:val="Quote"/>
    <w:basedOn w:val="Normal"/>
    <w:next w:val="Normal"/>
    <w:link w:val="CitationCar"/>
    <w:uiPriority w:val="29"/>
    <w:qFormat/>
    <w:rsid w:val="00226D79"/>
    <w:pPr>
      <w:widowControl/>
      <w:suppressAutoHyphens w:val="0"/>
      <w:spacing w:after="160" w:line="288" w:lineRule="auto"/>
      <w:ind w:left="2160"/>
    </w:pPr>
    <w:rPr>
      <w:rFonts w:asciiTheme="minorHAnsi" w:eastAsiaTheme="minorHAnsi" w:hAnsiTheme="minorHAnsi" w:cstheme="minorBidi"/>
      <w:i/>
      <w:iCs/>
      <w:color w:val="5A5A5A" w:themeColor="text1" w:themeTint="A5"/>
      <w:kern w:val="0"/>
      <w:sz w:val="20"/>
      <w:szCs w:val="20"/>
    </w:rPr>
  </w:style>
  <w:style w:type="character" w:customStyle="1" w:styleId="CitationCar">
    <w:name w:val="Citation Car"/>
    <w:basedOn w:val="Policepardfaut"/>
    <w:link w:val="Citation"/>
    <w:uiPriority w:val="29"/>
    <w:rsid w:val="00226D79"/>
    <w:rPr>
      <w:i/>
      <w:iCs/>
      <w:color w:val="5A5A5A" w:themeColor="text1" w:themeTint="A5"/>
    </w:rPr>
  </w:style>
  <w:style w:type="paragraph" w:styleId="Citationintense">
    <w:name w:val="Intense Quote"/>
    <w:basedOn w:val="Normal"/>
    <w:next w:val="Normal"/>
    <w:link w:val="CitationintenseCar"/>
    <w:uiPriority w:val="30"/>
    <w:qFormat/>
    <w:rsid w:val="00226D79"/>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uppressAutoHyphens w:val="0"/>
      <w:spacing w:after="160" w:line="300" w:lineRule="auto"/>
      <w:ind w:left="2506" w:right="432"/>
    </w:pPr>
    <w:rPr>
      <w:rFonts w:asciiTheme="majorHAnsi" w:eastAsiaTheme="majorEastAsia" w:hAnsiTheme="majorHAnsi" w:cstheme="majorBidi"/>
      <w:smallCaps/>
      <w:color w:val="365F91" w:themeColor="accent1" w:themeShade="BF"/>
      <w:kern w:val="0"/>
      <w:sz w:val="20"/>
      <w:szCs w:val="20"/>
    </w:rPr>
  </w:style>
  <w:style w:type="character" w:customStyle="1" w:styleId="CitationintenseCar">
    <w:name w:val="Citation intense Car"/>
    <w:basedOn w:val="Policepardfaut"/>
    <w:link w:val="Citationintense"/>
    <w:uiPriority w:val="30"/>
    <w:rsid w:val="00226D7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226D79"/>
    <w:rPr>
      <w:smallCaps/>
      <w:dstrike w:val="0"/>
      <w:color w:val="5A5A5A" w:themeColor="text1" w:themeTint="A5"/>
      <w:vertAlign w:val="baseline"/>
    </w:rPr>
  </w:style>
  <w:style w:type="character" w:styleId="Emphaseintense">
    <w:name w:val="Intense Emphasis"/>
    <w:uiPriority w:val="21"/>
    <w:qFormat/>
    <w:rsid w:val="00226D79"/>
    <w:rPr>
      <w:b/>
      <w:bCs/>
      <w:smallCaps/>
      <w:color w:val="4F81BD" w:themeColor="accent1"/>
      <w:spacing w:val="40"/>
    </w:rPr>
  </w:style>
  <w:style w:type="character" w:styleId="Rfrenceple">
    <w:name w:val="Subtle Reference"/>
    <w:uiPriority w:val="31"/>
    <w:qFormat/>
    <w:rsid w:val="00226D7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26D7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26D7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26D79"/>
    <w:pPr>
      <w:outlineLvl w:val="9"/>
    </w:pPr>
    <w:rPr>
      <w:lang w:bidi="en-US"/>
    </w:rPr>
  </w:style>
  <w:style w:type="character" w:customStyle="1" w:styleId="Caractresdenotedebasdepage">
    <w:name w:val="Caractères de note de bas de page"/>
    <w:rsid w:val="00E64FB8"/>
  </w:style>
  <w:style w:type="character" w:styleId="Lienhypertexte">
    <w:name w:val="Hyperlink"/>
    <w:semiHidden/>
    <w:rsid w:val="00E64FB8"/>
    <w:rPr>
      <w:color w:val="000080"/>
      <w:u w:val="single"/>
    </w:rPr>
  </w:style>
  <w:style w:type="character" w:styleId="Appelnotedebasdep">
    <w:name w:val="footnote reference"/>
    <w:semiHidden/>
    <w:rsid w:val="00E64FB8"/>
    <w:rPr>
      <w:vertAlign w:val="superscript"/>
    </w:rPr>
  </w:style>
  <w:style w:type="paragraph" w:styleId="Corpsdetexte">
    <w:name w:val="Body Text"/>
    <w:basedOn w:val="Normal"/>
    <w:link w:val="CorpsdetexteCar"/>
    <w:semiHidden/>
    <w:rsid w:val="00E64FB8"/>
    <w:pPr>
      <w:spacing w:after="120"/>
    </w:pPr>
  </w:style>
  <w:style w:type="character" w:customStyle="1" w:styleId="CorpsdetexteCar">
    <w:name w:val="Corps de texte Car"/>
    <w:basedOn w:val="Policepardfaut"/>
    <w:link w:val="Corpsdetexte"/>
    <w:semiHidden/>
    <w:rsid w:val="00E64FB8"/>
    <w:rPr>
      <w:rFonts w:ascii="Times New Roman" w:eastAsia="Lucida Sans Unicode" w:hAnsi="Times New Roman" w:cs="Times New Roman"/>
      <w:kern w:val="1"/>
      <w:sz w:val="24"/>
      <w:szCs w:val="24"/>
    </w:rPr>
  </w:style>
  <w:style w:type="paragraph" w:customStyle="1" w:styleId="CorpsdetexteMsoNormal">
    <w:name w:val="Corps de texte.MsoNormal"/>
    <w:basedOn w:val="Corpsdetexte"/>
    <w:rsid w:val="00E64FB8"/>
  </w:style>
  <w:style w:type="paragraph" w:customStyle="1" w:styleId="M6">
    <w:name w:val="M6"/>
    <w:basedOn w:val="Normal"/>
    <w:rsid w:val="001B1684"/>
    <w:pPr>
      <w:suppressAutoHyphens w:val="0"/>
      <w:spacing w:before="20"/>
      <w:ind w:left="113" w:right="57" w:firstLine="113"/>
      <w:jc w:val="both"/>
    </w:pPr>
    <w:rPr>
      <w:rFonts w:ascii="Arial" w:eastAsia="Times New Roman" w:hAnsi="Arial" w:cs="Arial"/>
      <w:kern w:val="0"/>
      <w:sz w:val="18"/>
      <w:szCs w:val="18"/>
      <w:lang w:eastAsia="fr-FR"/>
    </w:rPr>
  </w:style>
  <w:style w:type="paragraph" w:customStyle="1" w:styleId="Rubriq">
    <w:name w:val="Rubriq"/>
    <w:basedOn w:val="Corpsdetexte"/>
    <w:rsid w:val="001B1684"/>
    <w:pPr>
      <w:widowControl/>
      <w:suppressAutoHyphens w:val="0"/>
      <w:autoSpaceDE w:val="0"/>
      <w:autoSpaceDN w:val="0"/>
      <w:ind w:right="57"/>
    </w:pPr>
    <w:rPr>
      <w:rFonts w:ascii="Arial" w:eastAsia="Times New Roman" w:hAnsi="Arial" w:cs="Arial"/>
      <w:vanish/>
      <w:color w:val="FF00FF"/>
      <w:kern w:val="0"/>
      <w:sz w:val="28"/>
      <w:szCs w:val="28"/>
      <w:lang w:eastAsia="fr-FR"/>
    </w:rPr>
  </w:style>
  <w:style w:type="character" w:customStyle="1" w:styleId="PointS">
    <w:name w:val="PointS"/>
    <w:basedOn w:val="Policepardfaut"/>
    <w:rsid w:val="001B1684"/>
    <w:rPr>
      <w:sz w:val="16"/>
      <w:szCs w:val="16"/>
    </w:rPr>
  </w:style>
  <w:style w:type="paragraph" w:customStyle="1" w:styleId="Corpsdetexte21">
    <w:name w:val="Corps de texte 21"/>
    <w:basedOn w:val="Normal"/>
    <w:rsid w:val="0003390F"/>
    <w:pPr>
      <w:widowControl/>
      <w:suppressAutoHyphens w:val="0"/>
      <w:overflowPunct w:val="0"/>
      <w:autoSpaceDE w:val="0"/>
      <w:autoSpaceDN w:val="0"/>
      <w:adjustRightInd w:val="0"/>
      <w:jc w:val="both"/>
      <w:textAlignment w:val="baseline"/>
    </w:pPr>
    <w:rPr>
      <w:rFonts w:eastAsia="Times New Roman"/>
      <w:i/>
      <w:kern w:val="0"/>
      <w:szCs w:val="20"/>
      <w:lang w:eastAsia="fr-FR"/>
    </w:rPr>
  </w:style>
  <w:style w:type="paragraph" w:styleId="Textedebulles">
    <w:name w:val="Balloon Text"/>
    <w:basedOn w:val="Normal"/>
    <w:link w:val="TextedebullesCar"/>
    <w:uiPriority w:val="99"/>
    <w:semiHidden/>
    <w:unhideWhenUsed/>
    <w:rsid w:val="000A11C5"/>
    <w:rPr>
      <w:rFonts w:ascii="Tahoma" w:hAnsi="Tahoma" w:cs="Tahoma"/>
      <w:sz w:val="16"/>
      <w:szCs w:val="16"/>
    </w:rPr>
  </w:style>
  <w:style w:type="character" w:customStyle="1" w:styleId="TextedebullesCar">
    <w:name w:val="Texte de bulles Car"/>
    <w:basedOn w:val="Policepardfaut"/>
    <w:link w:val="Textedebulles"/>
    <w:uiPriority w:val="99"/>
    <w:semiHidden/>
    <w:rsid w:val="000A11C5"/>
    <w:rPr>
      <w:rFonts w:ascii="Tahoma" w:eastAsia="Lucida Sans Unicode" w:hAnsi="Tahoma" w:cs="Tahoma"/>
      <w:kern w:val="1"/>
      <w:sz w:val="16"/>
      <w:szCs w:val="16"/>
    </w:rPr>
  </w:style>
  <w:style w:type="table" w:styleId="Grilledutableau">
    <w:name w:val="Table Grid"/>
    <w:basedOn w:val="TableauNormal"/>
    <w:uiPriority w:val="59"/>
    <w:rsid w:val="0025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22">
    <w:name w:val="Corps de texte 22"/>
    <w:basedOn w:val="Normal"/>
    <w:rsid w:val="00EB49B1"/>
    <w:pPr>
      <w:widowControl/>
      <w:suppressAutoHyphens w:val="0"/>
      <w:overflowPunct w:val="0"/>
      <w:autoSpaceDE w:val="0"/>
      <w:autoSpaceDN w:val="0"/>
      <w:adjustRightInd w:val="0"/>
      <w:jc w:val="both"/>
      <w:textAlignment w:val="baseline"/>
    </w:pPr>
    <w:rPr>
      <w:rFonts w:eastAsia="Times New Roman"/>
      <w:i/>
      <w:kern w:val="0"/>
      <w:szCs w:val="20"/>
      <w:lang w:eastAsia="fr-FR"/>
    </w:rPr>
  </w:style>
  <w:style w:type="paragraph" w:styleId="Pieddepage">
    <w:name w:val="footer"/>
    <w:basedOn w:val="Normal"/>
    <w:link w:val="PieddepageCar"/>
    <w:uiPriority w:val="99"/>
    <w:unhideWhenUsed/>
    <w:rsid w:val="00EB49B1"/>
    <w:pPr>
      <w:widowControl/>
      <w:tabs>
        <w:tab w:val="center" w:pos="4536"/>
        <w:tab w:val="right" w:pos="9072"/>
      </w:tabs>
      <w:suppressAutoHyphens w:val="0"/>
      <w:overflowPunct w:val="0"/>
      <w:autoSpaceDE w:val="0"/>
      <w:autoSpaceDN w:val="0"/>
      <w:adjustRightInd w:val="0"/>
      <w:textAlignment w:val="baseline"/>
    </w:pPr>
    <w:rPr>
      <w:rFonts w:eastAsia="Times New Roman"/>
      <w:kern w:val="0"/>
      <w:szCs w:val="20"/>
      <w:lang w:eastAsia="fr-FR"/>
    </w:rPr>
  </w:style>
  <w:style w:type="character" w:customStyle="1" w:styleId="PieddepageCar">
    <w:name w:val="Pied de page Car"/>
    <w:basedOn w:val="Policepardfaut"/>
    <w:link w:val="Pieddepage"/>
    <w:uiPriority w:val="99"/>
    <w:rsid w:val="00EB49B1"/>
    <w:rPr>
      <w:rFonts w:ascii="Times New Roman" w:eastAsia="Times New Roman" w:hAnsi="Times New Roman" w:cs="Times New Roman"/>
      <w:sz w:val="24"/>
      <w:lang w:eastAsia="fr-FR"/>
    </w:rPr>
  </w:style>
  <w:style w:type="paragraph" w:styleId="NormalWeb">
    <w:name w:val="Normal (Web)"/>
    <w:basedOn w:val="Normal"/>
    <w:rsid w:val="00EB49B1"/>
    <w:pPr>
      <w:widowControl/>
      <w:suppressAutoHyphens w:val="0"/>
      <w:spacing w:before="100" w:beforeAutospacing="1" w:after="100" w:afterAutospacing="1"/>
    </w:pPr>
    <w:rPr>
      <w:rFonts w:eastAsia="Times New Roman"/>
      <w:kern w:val="0"/>
      <w:lang w:eastAsia="fr-FR"/>
    </w:rPr>
  </w:style>
  <w:style w:type="paragraph" w:styleId="Notedebasdepage">
    <w:name w:val="footnote text"/>
    <w:basedOn w:val="Normal"/>
    <w:link w:val="NotedebasdepageCar"/>
    <w:semiHidden/>
    <w:rsid w:val="002977B9"/>
    <w:pPr>
      <w:suppressLineNumbers/>
      <w:ind w:left="283" w:hanging="283"/>
    </w:pPr>
    <w:rPr>
      <w:sz w:val="20"/>
      <w:szCs w:val="20"/>
    </w:rPr>
  </w:style>
  <w:style w:type="character" w:customStyle="1" w:styleId="NotedebasdepageCar">
    <w:name w:val="Note de bas de page Car"/>
    <w:basedOn w:val="Policepardfaut"/>
    <w:link w:val="Notedebasdepage"/>
    <w:semiHidden/>
    <w:rsid w:val="002977B9"/>
    <w:rPr>
      <w:rFonts w:ascii="Times New Roman" w:eastAsia="Lucida Sans Unicode" w:hAnsi="Times New Roman" w:cs="Times New Roman"/>
      <w:kern w:val="1"/>
    </w:rPr>
  </w:style>
  <w:style w:type="paragraph" w:styleId="En-tte">
    <w:name w:val="header"/>
    <w:basedOn w:val="Normal"/>
    <w:link w:val="En-tteCar"/>
    <w:uiPriority w:val="99"/>
    <w:unhideWhenUsed/>
    <w:rsid w:val="002977B9"/>
    <w:pPr>
      <w:tabs>
        <w:tab w:val="center" w:pos="4536"/>
        <w:tab w:val="right" w:pos="9072"/>
      </w:tabs>
    </w:pPr>
  </w:style>
  <w:style w:type="character" w:customStyle="1" w:styleId="En-tteCar">
    <w:name w:val="En-tête Car"/>
    <w:basedOn w:val="Policepardfaut"/>
    <w:link w:val="En-tte"/>
    <w:uiPriority w:val="99"/>
    <w:rsid w:val="002977B9"/>
    <w:rPr>
      <w:rFonts w:ascii="Times New Roman" w:eastAsia="Lucida Sans Unicode" w:hAnsi="Times New Roman" w:cs="Times New Roman"/>
      <w:kern w:val="1"/>
      <w:sz w:val="24"/>
      <w:szCs w:val="24"/>
    </w:rPr>
  </w:style>
  <w:style w:type="paragraph" w:customStyle="1" w:styleId="Contenudetableau">
    <w:name w:val="Contenu de tableau"/>
    <w:basedOn w:val="Corpsdetexte"/>
    <w:rsid w:val="00C1184B"/>
  </w:style>
  <w:style w:type="paragraph" w:styleId="Retraitcorpsdetexte">
    <w:name w:val="Body Text Indent"/>
    <w:basedOn w:val="Normal"/>
    <w:link w:val="RetraitcorpsdetexteCar"/>
    <w:uiPriority w:val="99"/>
    <w:semiHidden/>
    <w:unhideWhenUsed/>
    <w:rsid w:val="00DE7E91"/>
    <w:pPr>
      <w:spacing w:after="120"/>
      <w:ind w:left="283"/>
    </w:pPr>
  </w:style>
  <w:style w:type="character" w:customStyle="1" w:styleId="RetraitcorpsdetexteCar">
    <w:name w:val="Retrait corps de texte Car"/>
    <w:basedOn w:val="Policepardfaut"/>
    <w:link w:val="Retraitcorpsdetexte"/>
    <w:uiPriority w:val="99"/>
    <w:semiHidden/>
    <w:rsid w:val="00DE7E91"/>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B8"/>
    <w:pPr>
      <w:widowControl w:val="0"/>
      <w:suppressAutoHyphens/>
      <w:spacing w:after="0" w:line="240" w:lineRule="auto"/>
      <w:ind w:left="0"/>
    </w:pPr>
    <w:rPr>
      <w:rFonts w:ascii="Times New Roman" w:eastAsia="Lucida Sans Unicode" w:hAnsi="Times New Roman" w:cs="Times New Roman"/>
      <w:kern w:val="1"/>
      <w:sz w:val="24"/>
      <w:szCs w:val="24"/>
    </w:rPr>
  </w:style>
  <w:style w:type="paragraph" w:styleId="Titre1">
    <w:name w:val="heading 1"/>
    <w:basedOn w:val="Normal"/>
    <w:next w:val="Normal"/>
    <w:link w:val="Titre1Car"/>
    <w:uiPriority w:val="9"/>
    <w:qFormat/>
    <w:rsid w:val="00226D79"/>
    <w:pPr>
      <w:widowControl/>
      <w:suppressAutoHyphens w:val="0"/>
      <w:spacing w:before="400" w:after="60"/>
      <w:ind w:left="2160"/>
      <w:contextualSpacing/>
      <w:outlineLvl w:val="0"/>
    </w:pPr>
    <w:rPr>
      <w:rFonts w:asciiTheme="majorHAnsi" w:eastAsiaTheme="majorEastAsia" w:hAnsiTheme="majorHAnsi" w:cstheme="majorBidi"/>
      <w:smallCaps/>
      <w:color w:val="0F243E" w:themeColor="text2" w:themeShade="7F"/>
      <w:spacing w:val="20"/>
      <w:kern w:val="0"/>
      <w:sz w:val="32"/>
      <w:szCs w:val="32"/>
    </w:rPr>
  </w:style>
  <w:style w:type="paragraph" w:styleId="Titre2">
    <w:name w:val="heading 2"/>
    <w:basedOn w:val="Normal"/>
    <w:next w:val="Normal"/>
    <w:link w:val="Titre2Car"/>
    <w:unhideWhenUsed/>
    <w:qFormat/>
    <w:rsid w:val="00226D79"/>
    <w:pPr>
      <w:widowControl/>
      <w:suppressAutoHyphens w:val="0"/>
      <w:spacing w:before="120" w:after="60"/>
      <w:ind w:left="2160"/>
      <w:contextualSpacing/>
      <w:outlineLvl w:val="1"/>
    </w:pPr>
    <w:rPr>
      <w:rFonts w:asciiTheme="majorHAnsi" w:eastAsiaTheme="majorEastAsia" w:hAnsiTheme="majorHAnsi" w:cstheme="majorBidi"/>
      <w:smallCaps/>
      <w:color w:val="17365D" w:themeColor="text2" w:themeShade="BF"/>
      <w:spacing w:val="20"/>
      <w:kern w:val="0"/>
      <w:sz w:val="28"/>
      <w:szCs w:val="28"/>
    </w:rPr>
  </w:style>
  <w:style w:type="paragraph" w:styleId="Titre3">
    <w:name w:val="heading 3"/>
    <w:basedOn w:val="Normal"/>
    <w:next w:val="Normal"/>
    <w:link w:val="Titre3Car"/>
    <w:unhideWhenUsed/>
    <w:qFormat/>
    <w:rsid w:val="00226D79"/>
    <w:pPr>
      <w:widowControl/>
      <w:suppressAutoHyphens w:val="0"/>
      <w:spacing w:before="120" w:after="60"/>
      <w:ind w:left="2160"/>
      <w:contextualSpacing/>
      <w:outlineLvl w:val="2"/>
    </w:pPr>
    <w:rPr>
      <w:rFonts w:asciiTheme="majorHAnsi" w:eastAsiaTheme="majorEastAsia" w:hAnsiTheme="majorHAnsi" w:cstheme="majorBidi"/>
      <w:smallCaps/>
      <w:color w:val="1F497D" w:themeColor="text2"/>
      <w:spacing w:val="20"/>
      <w:kern w:val="0"/>
    </w:rPr>
  </w:style>
  <w:style w:type="paragraph" w:styleId="Titre4">
    <w:name w:val="heading 4"/>
    <w:basedOn w:val="Normal"/>
    <w:next w:val="Normal"/>
    <w:link w:val="Titre4Car"/>
    <w:uiPriority w:val="9"/>
    <w:semiHidden/>
    <w:unhideWhenUsed/>
    <w:qFormat/>
    <w:rsid w:val="00226D79"/>
    <w:pPr>
      <w:widowControl/>
      <w:pBdr>
        <w:bottom w:val="single" w:sz="4" w:space="1" w:color="71A0DC" w:themeColor="text2" w:themeTint="7F"/>
      </w:pBdr>
      <w:suppressAutoHyphens w:val="0"/>
      <w:spacing w:before="200" w:after="100"/>
      <w:ind w:left="2160"/>
      <w:contextualSpacing/>
      <w:outlineLvl w:val="3"/>
    </w:pPr>
    <w:rPr>
      <w:rFonts w:asciiTheme="majorHAnsi" w:eastAsiaTheme="majorEastAsia" w:hAnsiTheme="majorHAnsi" w:cstheme="majorBidi"/>
      <w:b/>
      <w:bCs/>
      <w:smallCaps/>
      <w:color w:val="3071C3" w:themeColor="text2" w:themeTint="BF"/>
      <w:spacing w:val="20"/>
      <w:kern w:val="0"/>
      <w:sz w:val="20"/>
      <w:szCs w:val="20"/>
    </w:rPr>
  </w:style>
  <w:style w:type="paragraph" w:styleId="Titre5">
    <w:name w:val="heading 5"/>
    <w:basedOn w:val="Normal"/>
    <w:next w:val="Normal"/>
    <w:link w:val="Titre5Car"/>
    <w:uiPriority w:val="9"/>
    <w:semiHidden/>
    <w:unhideWhenUsed/>
    <w:qFormat/>
    <w:rsid w:val="00226D79"/>
    <w:pPr>
      <w:widowControl/>
      <w:pBdr>
        <w:bottom w:val="single" w:sz="4" w:space="1" w:color="548DD4" w:themeColor="text2" w:themeTint="99"/>
      </w:pBdr>
      <w:suppressAutoHyphens w:val="0"/>
      <w:spacing w:before="200" w:after="100"/>
      <w:ind w:left="2160"/>
      <w:contextualSpacing/>
      <w:outlineLvl w:val="4"/>
    </w:pPr>
    <w:rPr>
      <w:rFonts w:asciiTheme="majorHAnsi" w:eastAsiaTheme="majorEastAsia" w:hAnsiTheme="majorHAnsi" w:cstheme="majorBidi"/>
      <w:smallCaps/>
      <w:color w:val="3071C3" w:themeColor="text2" w:themeTint="BF"/>
      <w:spacing w:val="20"/>
      <w:kern w:val="0"/>
      <w:sz w:val="20"/>
      <w:szCs w:val="20"/>
    </w:rPr>
  </w:style>
  <w:style w:type="paragraph" w:styleId="Titre6">
    <w:name w:val="heading 6"/>
    <w:basedOn w:val="Normal"/>
    <w:next w:val="Normal"/>
    <w:link w:val="Titre6Car"/>
    <w:uiPriority w:val="9"/>
    <w:semiHidden/>
    <w:unhideWhenUsed/>
    <w:qFormat/>
    <w:rsid w:val="00226D79"/>
    <w:pPr>
      <w:widowControl/>
      <w:pBdr>
        <w:bottom w:val="dotted" w:sz="8" w:space="1" w:color="938953" w:themeColor="background2" w:themeShade="7F"/>
      </w:pBdr>
      <w:suppressAutoHyphens w:val="0"/>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kern w:val="0"/>
      <w:sz w:val="20"/>
      <w:szCs w:val="20"/>
    </w:rPr>
  </w:style>
  <w:style w:type="paragraph" w:styleId="Titre7">
    <w:name w:val="heading 7"/>
    <w:basedOn w:val="Normal"/>
    <w:next w:val="Normal"/>
    <w:link w:val="Titre7Car"/>
    <w:uiPriority w:val="9"/>
    <w:semiHidden/>
    <w:unhideWhenUsed/>
    <w:qFormat/>
    <w:rsid w:val="00226D79"/>
    <w:pPr>
      <w:widowControl/>
      <w:pBdr>
        <w:bottom w:val="dotted" w:sz="8" w:space="1" w:color="938953" w:themeColor="background2" w:themeShade="7F"/>
      </w:pBdr>
      <w:suppressAutoHyphens w:val="0"/>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kern w:val="0"/>
      <w:sz w:val="16"/>
      <w:szCs w:val="16"/>
    </w:rPr>
  </w:style>
  <w:style w:type="paragraph" w:styleId="Titre8">
    <w:name w:val="heading 8"/>
    <w:basedOn w:val="Normal"/>
    <w:next w:val="Normal"/>
    <w:link w:val="Titre8Car"/>
    <w:uiPriority w:val="9"/>
    <w:semiHidden/>
    <w:unhideWhenUsed/>
    <w:qFormat/>
    <w:rsid w:val="00226D79"/>
    <w:pPr>
      <w:widowControl/>
      <w:suppressAutoHyphens w:val="0"/>
      <w:spacing w:before="200" w:after="60"/>
      <w:ind w:left="2160"/>
      <w:contextualSpacing/>
      <w:outlineLvl w:val="7"/>
    </w:pPr>
    <w:rPr>
      <w:rFonts w:asciiTheme="majorHAnsi" w:eastAsiaTheme="majorEastAsia" w:hAnsiTheme="majorHAnsi" w:cstheme="majorBidi"/>
      <w:b/>
      <w:smallCaps/>
      <w:color w:val="938953" w:themeColor="background2" w:themeShade="7F"/>
      <w:spacing w:val="20"/>
      <w:kern w:val="0"/>
      <w:sz w:val="16"/>
      <w:szCs w:val="16"/>
    </w:rPr>
  </w:style>
  <w:style w:type="paragraph" w:styleId="Titre9">
    <w:name w:val="heading 9"/>
    <w:basedOn w:val="Normal"/>
    <w:next w:val="Normal"/>
    <w:link w:val="Titre9Car"/>
    <w:uiPriority w:val="9"/>
    <w:semiHidden/>
    <w:unhideWhenUsed/>
    <w:qFormat/>
    <w:rsid w:val="00226D79"/>
    <w:pPr>
      <w:widowControl/>
      <w:suppressAutoHyphens w:val="0"/>
      <w:spacing w:before="200" w:after="60"/>
      <w:ind w:left="2160"/>
      <w:contextualSpacing/>
      <w:outlineLvl w:val="8"/>
    </w:pPr>
    <w:rPr>
      <w:rFonts w:asciiTheme="majorHAnsi" w:eastAsiaTheme="majorEastAsia" w:hAnsiTheme="majorHAnsi" w:cstheme="majorBidi"/>
      <w:smallCaps/>
      <w:color w:val="938953" w:themeColor="background2" w:themeShade="7F"/>
      <w:spacing w:val="20"/>
      <w:kern w:val="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6D7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226D7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226D7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226D7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226D7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226D7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226D7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26D7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26D7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26D79"/>
    <w:pPr>
      <w:widowControl/>
      <w:suppressAutoHyphens w:val="0"/>
      <w:spacing w:after="160" w:line="288" w:lineRule="auto"/>
      <w:ind w:left="2160"/>
    </w:pPr>
    <w:rPr>
      <w:rFonts w:asciiTheme="minorHAnsi" w:eastAsiaTheme="minorHAnsi" w:hAnsiTheme="minorHAnsi" w:cstheme="minorBidi"/>
      <w:b/>
      <w:bCs/>
      <w:smallCaps/>
      <w:color w:val="1F497D" w:themeColor="text2"/>
      <w:spacing w:val="10"/>
      <w:kern w:val="0"/>
      <w:sz w:val="18"/>
      <w:szCs w:val="18"/>
    </w:rPr>
  </w:style>
  <w:style w:type="paragraph" w:styleId="Titre">
    <w:name w:val="Title"/>
    <w:next w:val="Normal"/>
    <w:link w:val="TitreCar"/>
    <w:uiPriority w:val="10"/>
    <w:qFormat/>
    <w:rsid w:val="00226D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26D7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26D7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26D79"/>
    <w:rPr>
      <w:smallCaps/>
      <w:color w:val="938953" w:themeColor="background2" w:themeShade="7F"/>
      <w:spacing w:val="5"/>
      <w:sz w:val="28"/>
      <w:szCs w:val="28"/>
    </w:rPr>
  </w:style>
  <w:style w:type="character" w:styleId="lev">
    <w:name w:val="Strong"/>
    <w:qFormat/>
    <w:rsid w:val="00226D79"/>
    <w:rPr>
      <w:b/>
      <w:bCs/>
      <w:spacing w:val="0"/>
    </w:rPr>
  </w:style>
  <w:style w:type="character" w:styleId="Accentuation">
    <w:name w:val="Emphasis"/>
    <w:qFormat/>
    <w:rsid w:val="00226D79"/>
    <w:rPr>
      <w:b/>
      <w:bCs/>
      <w:smallCaps/>
      <w:dstrike w:val="0"/>
      <w:color w:val="5A5A5A" w:themeColor="text1" w:themeTint="A5"/>
      <w:spacing w:val="20"/>
      <w:kern w:val="0"/>
      <w:vertAlign w:val="baseline"/>
    </w:rPr>
  </w:style>
  <w:style w:type="paragraph" w:styleId="Sansinterligne">
    <w:name w:val="No Spacing"/>
    <w:basedOn w:val="Normal"/>
    <w:uiPriority w:val="1"/>
    <w:qFormat/>
    <w:rsid w:val="00226D79"/>
    <w:pPr>
      <w:widowControl/>
      <w:suppressAutoHyphens w:val="0"/>
      <w:ind w:left="2160"/>
    </w:pPr>
    <w:rPr>
      <w:rFonts w:asciiTheme="minorHAnsi" w:eastAsiaTheme="minorHAnsi" w:hAnsiTheme="minorHAnsi" w:cstheme="minorBidi"/>
      <w:color w:val="5A5A5A" w:themeColor="text1" w:themeTint="A5"/>
      <w:kern w:val="0"/>
      <w:sz w:val="20"/>
      <w:szCs w:val="20"/>
    </w:rPr>
  </w:style>
  <w:style w:type="paragraph" w:styleId="Paragraphedeliste">
    <w:name w:val="List Paragraph"/>
    <w:basedOn w:val="Normal"/>
    <w:uiPriority w:val="34"/>
    <w:qFormat/>
    <w:rsid w:val="00226D79"/>
    <w:pPr>
      <w:widowControl/>
      <w:suppressAutoHyphens w:val="0"/>
      <w:spacing w:after="160" w:line="288" w:lineRule="auto"/>
      <w:ind w:left="720"/>
      <w:contextualSpacing/>
    </w:pPr>
    <w:rPr>
      <w:rFonts w:asciiTheme="minorHAnsi" w:eastAsiaTheme="minorHAnsi" w:hAnsiTheme="minorHAnsi" w:cstheme="minorBidi"/>
      <w:color w:val="5A5A5A" w:themeColor="text1" w:themeTint="A5"/>
      <w:kern w:val="0"/>
      <w:sz w:val="20"/>
      <w:szCs w:val="20"/>
    </w:rPr>
  </w:style>
  <w:style w:type="paragraph" w:styleId="Citation">
    <w:name w:val="Quote"/>
    <w:basedOn w:val="Normal"/>
    <w:next w:val="Normal"/>
    <w:link w:val="CitationCar"/>
    <w:uiPriority w:val="29"/>
    <w:qFormat/>
    <w:rsid w:val="00226D79"/>
    <w:pPr>
      <w:widowControl/>
      <w:suppressAutoHyphens w:val="0"/>
      <w:spacing w:after="160" w:line="288" w:lineRule="auto"/>
      <w:ind w:left="2160"/>
    </w:pPr>
    <w:rPr>
      <w:rFonts w:asciiTheme="minorHAnsi" w:eastAsiaTheme="minorHAnsi" w:hAnsiTheme="minorHAnsi" w:cstheme="minorBidi"/>
      <w:i/>
      <w:iCs/>
      <w:color w:val="5A5A5A" w:themeColor="text1" w:themeTint="A5"/>
      <w:kern w:val="0"/>
      <w:sz w:val="20"/>
      <w:szCs w:val="20"/>
    </w:rPr>
  </w:style>
  <w:style w:type="character" w:customStyle="1" w:styleId="CitationCar">
    <w:name w:val="Citation Car"/>
    <w:basedOn w:val="Policepardfaut"/>
    <w:link w:val="Citation"/>
    <w:uiPriority w:val="29"/>
    <w:rsid w:val="00226D79"/>
    <w:rPr>
      <w:i/>
      <w:iCs/>
      <w:color w:val="5A5A5A" w:themeColor="text1" w:themeTint="A5"/>
    </w:rPr>
  </w:style>
  <w:style w:type="paragraph" w:styleId="Citationintense">
    <w:name w:val="Intense Quote"/>
    <w:basedOn w:val="Normal"/>
    <w:next w:val="Normal"/>
    <w:link w:val="CitationintenseCar"/>
    <w:uiPriority w:val="30"/>
    <w:qFormat/>
    <w:rsid w:val="00226D79"/>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uppressAutoHyphens w:val="0"/>
      <w:spacing w:after="160" w:line="300" w:lineRule="auto"/>
      <w:ind w:left="2506" w:right="432"/>
    </w:pPr>
    <w:rPr>
      <w:rFonts w:asciiTheme="majorHAnsi" w:eastAsiaTheme="majorEastAsia" w:hAnsiTheme="majorHAnsi" w:cstheme="majorBidi"/>
      <w:smallCaps/>
      <w:color w:val="365F91" w:themeColor="accent1" w:themeShade="BF"/>
      <w:kern w:val="0"/>
      <w:sz w:val="20"/>
      <w:szCs w:val="20"/>
    </w:rPr>
  </w:style>
  <w:style w:type="character" w:customStyle="1" w:styleId="CitationintenseCar">
    <w:name w:val="Citation intense Car"/>
    <w:basedOn w:val="Policepardfaut"/>
    <w:link w:val="Citationintense"/>
    <w:uiPriority w:val="30"/>
    <w:rsid w:val="00226D7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226D79"/>
    <w:rPr>
      <w:smallCaps/>
      <w:dstrike w:val="0"/>
      <w:color w:val="5A5A5A" w:themeColor="text1" w:themeTint="A5"/>
      <w:vertAlign w:val="baseline"/>
    </w:rPr>
  </w:style>
  <w:style w:type="character" w:styleId="Emphaseintense">
    <w:name w:val="Intense Emphasis"/>
    <w:uiPriority w:val="21"/>
    <w:qFormat/>
    <w:rsid w:val="00226D79"/>
    <w:rPr>
      <w:b/>
      <w:bCs/>
      <w:smallCaps/>
      <w:color w:val="4F81BD" w:themeColor="accent1"/>
      <w:spacing w:val="40"/>
    </w:rPr>
  </w:style>
  <w:style w:type="character" w:styleId="Rfrenceple">
    <w:name w:val="Subtle Reference"/>
    <w:uiPriority w:val="31"/>
    <w:qFormat/>
    <w:rsid w:val="00226D7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26D7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26D7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26D79"/>
    <w:pPr>
      <w:outlineLvl w:val="9"/>
    </w:pPr>
    <w:rPr>
      <w:lang w:bidi="en-US"/>
    </w:rPr>
  </w:style>
  <w:style w:type="character" w:customStyle="1" w:styleId="Caractresdenotedebasdepage">
    <w:name w:val="Caractères de note de bas de page"/>
    <w:rsid w:val="00E64FB8"/>
  </w:style>
  <w:style w:type="character" w:styleId="Lienhypertexte">
    <w:name w:val="Hyperlink"/>
    <w:semiHidden/>
    <w:rsid w:val="00E64FB8"/>
    <w:rPr>
      <w:color w:val="000080"/>
      <w:u w:val="single"/>
    </w:rPr>
  </w:style>
  <w:style w:type="character" w:styleId="Appelnotedebasdep">
    <w:name w:val="footnote reference"/>
    <w:semiHidden/>
    <w:rsid w:val="00E64FB8"/>
    <w:rPr>
      <w:vertAlign w:val="superscript"/>
    </w:rPr>
  </w:style>
  <w:style w:type="paragraph" w:styleId="Corpsdetexte">
    <w:name w:val="Body Text"/>
    <w:basedOn w:val="Normal"/>
    <w:link w:val="CorpsdetexteCar"/>
    <w:semiHidden/>
    <w:rsid w:val="00E64FB8"/>
    <w:pPr>
      <w:spacing w:after="120"/>
    </w:pPr>
  </w:style>
  <w:style w:type="character" w:customStyle="1" w:styleId="CorpsdetexteCar">
    <w:name w:val="Corps de texte Car"/>
    <w:basedOn w:val="Policepardfaut"/>
    <w:link w:val="Corpsdetexte"/>
    <w:semiHidden/>
    <w:rsid w:val="00E64FB8"/>
    <w:rPr>
      <w:rFonts w:ascii="Times New Roman" w:eastAsia="Lucida Sans Unicode" w:hAnsi="Times New Roman" w:cs="Times New Roman"/>
      <w:kern w:val="1"/>
      <w:sz w:val="24"/>
      <w:szCs w:val="24"/>
    </w:rPr>
  </w:style>
  <w:style w:type="paragraph" w:customStyle="1" w:styleId="CorpsdetexteMsoNormal">
    <w:name w:val="Corps de texte.MsoNormal"/>
    <w:basedOn w:val="Corpsdetexte"/>
    <w:rsid w:val="00E64FB8"/>
  </w:style>
  <w:style w:type="paragraph" w:customStyle="1" w:styleId="M6">
    <w:name w:val="M6"/>
    <w:basedOn w:val="Normal"/>
    <w:rsid w:val="001B1684"/>
    <w:pPr>
      <w:suppressAutoHyphens w:val="0"/>
      <w:spacing w:before="20"/>
      <w:ind w:left="113" w:right="57" w:firstLine="113"/>
      <w:jc w:val="both"/>
    </w:pPr>
    <w:rPr>
      <w:rFonts w:ascii="Arial" w:eastAsia="Times New Roman" w:hAnsi="Arial" w:cs="Arial"/>
      <w:kern w:val="0"/>
      <w:sz w:val="18"/>
      <w:szCs w:val="18"/>
      <w:lang w:eastAsia="fr-FR"/>
    </w:rPr>
  </w:style>
  <w:style w:type="paragraph" w:customStyle="1" w:styleId="Rubriq">
    <w:name w:val="Rubriq"/>
    <w:basedOn w:val="Corpsdetexte"/>
    <w:rsid w:val="001B1684"/>
    <w:pPr>
      <w:widowControl/>
      <w:suppressAutoHyphens w:val="0"/>
      <w:autoSpaceDE w:val="0"/>
      <w:autoSpaceDN w:val="0"/>
      <w:ind w:right="57"/>
    </w:pPr>
    <w:rPr>
      <w:rFonts w:ascii="Arial" w:eastAsia="Times New Roman" w:hAnsi="Arial" w:cs="Arial"/>
      <w:vanish/>
      <w:color w:val="FF00FF"/>
      <w:kern w:val="0"/>
      <w:sz w:val="28"/>
      <w:szCs w:val="28"/>
      <w:lang w:eastAsia="fr-FR"/>
    </w:rPr>
  </w:style>
  <w:style w:type="character" w:customStyle="1" w:styleId="PointS">
    <w:name w:val="PointS"/>
    <w:basedOn w:val="Policepardfaut"/>
    <w:rsid w:val="001B1684"/>
    <w:rPr>
      <w:sz w:val="16"/>
      <w:szCs w:val="16"/>
    </w:rPr>
  </w:style>
  <w:style w:type="paragraph" w:customStyle="1" w:styleId="Corpsdetexte21">
    <w:name w:val="Corps de texte 21"/>
    <w:basedOn w:val="Normal"/>
    <w:rsid w:val="0003390F"/>
    <w:pPr>
      <w:widowControl/>
      <w:suppressAutoHyphens w:val="0"/>
      <w:overflowPunct w:val="0"/>
      <w:autoSpaceDE w:val="0"/>
      <w:autoSpaceDN w:val="0"/>
      <w:adjustRightInd w:val="0"/>
      <w:jc w:val="both"/>
      <w:textAlignment w:val="baseline"/>
    </w:pPr>
    <w:rPr>
      <w:rFonts w:eastAsia="Times New Roman"/>
      <w:i/>
      <w:kern w:val="0"/>
      <w:szCs w:val="20"/>
      <w:lang w:eastAsia="fr-FR"/>
    </w:rPr>
  </w:style>
  <w:style w:type="paragraph" w:styleId="Textedebulles">
    <w:name w:val="Balloon Text"/>
    <w:basedOn w:val="Normal"/>
    <w:link w:val="TextedebullesCar"/>
    <w:uiPriority w:val="99"/>
    <w:semiHidden/>
    <w:unhideWhenUsed/>
    <w:rsid w:val="000A11C5"/>
    <w:rPr>
      <w:rFonts w:ascii="Tahoma" w:hAnsi="Tahoma" w:cs="Tahoma"/>
      <w:sz w:val="16"/>
      <w:szCs w:val="16"/>
    </w:rPr>
  </w:style>
  <w:style w:type="character" w:customStyle="1" w:styleId="TextedebullesCar">
    <w:name w:val="Texte de bulles Car"/>
    <w:basedOn w:val="Policepardfaut"/>
    <w:link w:val="Textedebulles"/>
    <w:uiPriority w:val="99"/>
    <w:semiHidden/>
    <w:rsid w:val="000A11C5"/>
    <w:rPr>
      <w:rFonts w:ascii="Tahoma" w:eastAsia="Lucida Sans Unicode" w:hAnsi="Tahoma" w:cs="Tahoma"/>
      <w:kern w:val="1"/>
      <w:sz w:val="16"/>
      <w:szCs w:val="16"/>
    </w:rPr>
  </w:style>
  <w:style w:type="table" w:styleId="Grilledutableau">
    <w:name w:val="Table Grid"/>
    <w:basedOn w:val="TableauNormal"/>
    <w:uiPriority w:val="59"/>
    <w:rsid w:val="0025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22">
    <w:name w:val="Corps de texte 22"/>
    <w:basedOn w:val="Normal"/>
    <w:rsid w:val="00EB49B1"/>
    <w:pPr>
      <w:widowControl/>
      <w:suppressAutoHyphens w:val="0"/>
      <w:overflowPunct w:val="0"/>
      <w:autoSpaceDE w:val="0"/>
      <w:autoSpaceDN w:val="0"/>
      <w:adjustRightInd w:val="0"/>
      <w:jc w:val="both"/>
      <w:textAlignment w:val="baseline"/>
    </w:pPr>
    <w:rPr>
      <w:rFonts w:eastAsia="Times New Roman"/>
      <w:i/>
      <w:kern w:val="0"/>
      <w:szCs w:val="20"/>
      <w:lang w:eastAsia="fr-FR"/>
    </w:rPr>
  </w:style>
  <w:style w:type="paragraph" w:styleId="Pieddepage">
    <w:name w:val="footer"/>
    <w:basedOn w:val="Normal"/>
    <w:link w:val="PieddepageCar"/>
    <w:uiPriority w:val="99"/>
    <w:unhideWhenUsed/>
    <w:rsid w:val="00EB49B1"/>
    <w:pPr>
      <w:widowControl/>
      <w:tabs>
        <w:tab w:val="center" w:pos="4536"/>
        <w:tab w:val="right" w:pos="9072"/>
      </w:tabs>
      <w:suppressAutoHyphens w:val="0"/>
      <w:overflowPunct w:val="0"/>
      <w:autoSpaceDE w:val="0"/>
      <w:autoSpaceDN w:val="0"/>
      <w:adjustRightInd w:val="0"/>
      <w:textAlignment w:val="baseline"/>
    </w:pPr>
    <w:rPr>
      <w:rFonts w:eastAsia="Times New Roman"/>
      <w:kern w:val="0"/>
      <w:szCs w:val="20"/>
      <w:lang w:eastAsia="fr-FR"/>
    </w:rPr>
  </w:style>
  <w:style w:type="character" w:customStyle="1" w:styleId="PieddepageCar">
    <w:name w:val="Pied de page Car"/>
    <w:basedOn w:val="Policepardfaut"/>
    <w:link w:val="Pieddepage"/>
    <w:uiPriority w:val="99"/>
    <w:rsid w:val="00EB49B1"/>
    <w:rPr>
      <w:rFonts w:ascii="Times New Roman" w:eastAsia="Times New Roman" w:hAnsi="Times New Roman" w:cs="Times New Roman"/>
      <w:sz w:val="24"/>
      <w:lang w:eastAsia="fr-FR"/>
    </w:rPr>
  </w:style>
  <w:style w:type="paragraph" w:styleId="NormalWeb">
    <w:name w:val="Normal (Web)"/>
    <w:basedOn w:val="Normal"/>
    <w:rsid w:val="00EB49B1"/>
    <w:pPr>
      <w:widowControl/>
      <w:suppressAutoHyphens w:val="0"/>
      <w:spacing w:before="100" w:beforeAutospacing="1" w:after="100" w:afterAutospacing="1"/>
    </w:pPr>
    <w:rPr>
      <w:rFonts w:eastAsia="Times New Roman"/>
      <w:kern w:val="0"/>
      <w:lang w:eastAsia="fr-FR"/>
    </w:rPr>
  </w:style>
  <w:style w:type="paragraph" w:styleId="Notedebasdepage">
    <w:name w:val="footnote text"/>
    <w:basedOn w:val="Normal"/>
    <w:link w:val="NotedebasdepageCar"/>
    <w:semiHidden/>
    <w:rsid w:val="002977B9"/>
    <w:pPr>
      <w:suppressLineNumbers/>
      <w:ind w:left="283" w:hanging="283"/>
    </w:pPr>
    <w:rPr>
      <w:sz w:val="20"/>
      <w:szCs w:val="20"/>
    </w:rPr>
  </w:style>
  <w:style w:type="character" w:customStyle="1" w:styleId="NotedebasdepageCar">
    <w:name w:val="Note de bas de page Car"/>
    <w:basedOn w:val="Policepardfaut"/>
    <w:link w:val="Notedebasdepage"/>
    <w:semiHidden/>
    <w:rsid w:val="002977B9"/>
    <w:rPr>
      <w:rFonts w:ascii="Times New Roman" w:eastAsia="Lucida Sans Unicode" w:hAnsi="Times New Roman" w:cs="Times New Roman"/>
      <w:kern w:val="1"/>
    </w:rPr>
  </w:style>
  <w:style w:type="paragraph" w:styleId="En-tte">
    <w:name w:val="header"/>
    <w:basedOn w:val="Normal"/>
    <w:link w:val="En-tteCar"/>
    <w:uiPriority w:val="99"/>
    <w:unhideWhenUsed/>
    <w:rsid w:val="002977B9"/>
    <w:pPr>
      <w:tabs>
        <w:tab w:val="center" w:pos="4536"/>
        <w:tab w:val="right" w:pos="9072"/>
      </w:tabs>
    </w:pPr>
  </w:style>
  <w:style w:type="character" w:customStyle="1" w:styleId="En-tteCar">
    <w:name w:val="En-tête Car"/>
    <w:basedOn w:val="Policepardfaut"/>
    <w:link w:val="En-tte"/>
    <w:uiPriority w:val="99"/>
    <w:rsid w:val="002977B9"/>
    <w:rPr>
      <w:rFonts w:ascii="Times New Roman" w:eastAsia="Lucida Sans Unicode" w:hAnsi="Times New Roman" w:cs="Times New Roman"/>
      <w:kern w:val="1"/>
      <w:sz w:val="24"/>
      <w:szCs w:val="24"/>
    </w:rPr>
  </w:style>
  <w:style w:type="paragraph" w:customStyle="1" w:styleId="Contenudetableau">
    <w:name w:val="Contenu de tableau"/>
    <w:basedOn w:val="Corpsdetexte"/>
    <w:rsid w:val="00C1184B"/>
  </w:style>
  <w:style w:type="paragraph" w:styleId="Retraitcorpsdetexte">
    <w:name w:val="Body Text Indent"/>
    <w:basedOn w:val="Normal"/>
    <w:link w:val="RetraitcorpsdetexteCar"/>
    <w:uiPriority w:val="99"/>
    <w:semiHidden/>
    <w:unhideWhenUsed/>
    <w:rsid w:val="00DE7E91"/>
    <w:pPr>
      <w:spacing w:after="120"/>
      <w:ind w:left="283"/>
    </w:pPr>
  </w:style>
  <w:style w:type="character" w:customStyle="1" w:styleId="RetraitcorpsdetexteCar">
    <w:name w:val="Retrait corps de texte Car"/>
    <w:basedOn w:val="Policepardfaut"/>
    <w:link w:val="Retraitcorpsdetexte"/>
    <w:uiPriority w:val="99"/>
    <w:semiHidden/>
    <w:rsid w:val="00DE7E91"/>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1847">
      <w:bodyDiv w:val="1"/>
      <w:marLeft w:val="0"/>
      <w:marRight w:val="0"/>
      <w:marTop w:val="0"/>
      <w:marBottom w:val="0"/>
      <w:divBdr>
        <w:top w:val="none" w:sz="0" w:space="0" w:color="auto"/>
        <w:left w:val="none" w:sz="0" w:space="0" w:color="auto"/>
        <w:bottom w:val="none" w:sz="0" w:space="0" w:color="auto"/>
        <w:right w:val="none" w:sz="0" w:space="0" w:color="auto"/>
      </w:divBdr>
    </w:div>
    <w:div w:id="936327825">
      <w:bodyDiv w:val="1"/>
      <w:marLeft w:val="0"/>
      <w:marRight w:val="0"/>
      <w:marTop w:val="0"/>
      <w:marBottom w:val="0"/>
      <w:divBdr>
        <w:top w:val="none" w:sz="0" w:space="0" w:color="auto"/>
        <w:left w:val="none" w:sz="0" w:space="0" w:color="auto"/>
        <w:bottom w:val="none" w:sz="0" w:space="0" w:color="auto"/>
        <w:right w:val="none" w:sz="0" w:space="0" w:color="auto"/>
      </w:divBdr>
    </w:div>
    <w:div w:id="21322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2A25-2DF5-4E40-A290-97F049D8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23</Pages>
  <Words>7376</Words>
  <Characters>40570</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47851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s.giusti</dc:creator>
  <cp:lastModifiedBy>s.giusti</cp:lastModifiedBy>
  <cp:revision>113</cp:revision>
  <cp:lastPrinted>2014-05-05T16:12:00Z</cp:lastPrinted>
  <dcterms:created xsi:type="dcterms:W3CDTF">2014-04-17T13:33:00Z</dcterms:created>
  <dcterms:modified xsi:type="dcterms:W3CDTF">2014-05-05T16:12:00Z</dcterms:modified>
</cp:coreProperties>
</file>