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9" w:rsidRDefault="00F2475A">
      <w:pPr>
        <w:rPr>
          <w:b/>
        </w:rPr>
      </w:pPr>
      <w:r>
        <w:rPr>
          <w:rFonts w:ascii="Arial" w:hAnsi="Arial"/>
          <w:b/>
          <w:smallCaps/>
        </w:rPr>
        <w:t>REPUBLIQUE FRANCAISE</w:t>
      </w:r>
    </w:p>
    <w:p w:rsidR="00380B69" w:rsidRDefault="00F2475A">
      <w:r>
        <w:rPr>
          <w:rFonts w:ascii="Arial" w:hAnsi="Arial"/>
          <w:b/>
        </w:rPr>
        <w:t>Département du Bas-Rhin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09E">
        <w:rPr>
          <w:sz w:val="24"/>
          <w:szCs w:val="24"/>
        </w:rPr>
        <w:t xml:space="preserve">Hengwiller, le </w:t>
      </w:r>
      <w:r w:rsidR="0093117D">
        <w:rPr>
          <w:sz w:val="24"/>
          <w:szCs w:val="24"/>
        </w:rPr>
        <w:t>10 juillet</w:t>
      </w:r>
      <w:r w:rsidR="000604FB">
        <w:rPr>
          <w:sz w:val="24"/>
          <w:szCs w:val="24"/>
        </w:rPr>
        <w:t xml:space="preserve"> 2014</w:t>
      </w:r>
    </w:p>
    <w:p w:rsidR="00380B69" w:rsidRDefault="00F2475A">
      <w:pPr>
        <w:rPr>
          <w:rFonts w:ascii="CG Times" w:hAnsi="CG Times"/>
          <w:b/>
          <w:sz w:val="32"/>
        </w:rPr>
      </w:pPr>
      <w:r>
        <w:rPr>
          <w:b/>
          <w:sz w:val="32"/>
        </w:rPr>
        <w:t xml:space="preserve">        </w:t>
      </w:r>
      <w:r>
        <w:rPr>
          <w:rFonts w:ascii="CG Times" w:hAnsi="CG Times"/>
          <w:b/>
          <w:sz w:val="32"/>
        </w:rPr>
        <w:t>MAIRIE</w:t>
      </w:r>
      <w:r>
        <w:rPr>
          <w:rFonts w:ascii="CG Times" w:hAnsi="CG Times"/>
          <w:b/>
          <w:sz w:val="32"/>
        </w:rPr>
        <w:tab/>
      </w:r>
      <w:r>
        <w:rPr>
          <w:rFonts w:ascii="CG Times" w:hAnsi="CG Times"/>
          <w:b/>
          <w:sz w:val="32"/>
        </w:rPr>
        <w:tab/>
      </w:r>
      <w:r>
        <w:rPr>
          <w:rFonts w:ascii="CG Times" w:hAnsi="CG Times"/>
          <w:b/>
          <w:sz w:val="32"/>
        </w:rPr>
        <w:tab/>
      </w:r>
    </w:p>
    <w:p w:rsidR="00380B69" w:rsidRDefault="00F2475A">
      <w:pPr>
        <w:rPr>
          <w:b/>
          <w:sz w:val="22"/>
        </w:rPr>
      </w:pPr>
      <w:r>
        <w:rPr>
          <w:rFonts w:ascii="CG Times" w:hAnsi="CG Times"/>
          <w:b/>
          <w:sz w:val="32"/>
        </w:rPr>
        <w:t xml:space="preserve">           DE </w:t>
      </w:r>
      <w:r>
        <w:rPr>
          <w:rFonts w:ascii="CG Times" w:hAnsi="CG Times"/>
          <w:b/>
          <w:sz w:val="32"/>
        </w:rPr>
        <w:tab/>
      </w:r>
    </w:p>
    <w:p w:rsidR="00380B69" w:rsidRDefault="00F2475A" w:rsidP="00492F5D">
      <w:pPr>
        <w:ind w:left="4253"/>
        <w:rPr>
          <w:sz w:val="22"/>
        </w:rPr>
      </w:pPr>
      <w:r>
        <w:rPr>
          <w:sz w:val="22"/>
        </w:rPr>
        <w:t>LE MAIRE DE LA COMMUNE DE HENGWILLER</w:t>
      </w:r>
      <w:r>
        <w:rPr>
          <w:sz w:val="22"/>
        </w:rPr>
        <w:tab/>
      </w:r>
    </w:p>
    <w:p w:rsidR="00380B69" w:rsidRDefault="00F2475A">
      <w:pPr>
        <w:tabs>
          <w:tab w:val="left" w:pos="2410"/>
        </w:tabs>
        <w:rPr>
          <w:sz w:val="32"/>
        </w:rPr>
      </w:pPr>
      <w:r>
        <w:rPr>
          <w:rFonts w:ascii="CG Times" w:hAnsi="CG Times"/>
          <w:b/>
          <w:sz w:val="32"/>
        </w:rPr>
        <w:t xml:space="preserve"> HENGWILLER</w:t>
      </w:r>
    </w:p>
    <w:p w:rsidR="00380B69" w:rsidRDefault="00492F5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67440 MARMOUTIER</w:t>
      </w:r>
      <w:r>
        <w:rPr>
          <w:rFonts w:ascii="Arial" w:hAnsi="Arial"/>
          <w:b/>
        </w:rPr>
        <w:tab/>
      </w:r>
    </w:p>
    <w:p w:rsidR="0011299B" w:rsidRDefault="00F2475A" w:rsidP="00BF496C">
      <w:pPr>
        <w:ind w:left="4245" w:hanging="4245"/>
        <w:rPr>
          <w:b/>
          <w:sz w:val="22"/>
        </w:rPr>
      </w:pPr>
      <w:r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sym w:font="Wingdings" w:char="F028"/>
      </w:r>
      <w:r>
        <w:rPr>
          <w:rFonts w:ascii="Arial" w:hAnsi="Arial"/>
          <w:b/>
        </w:rPr>
        <w:t xml:space="preserve"> 03.88.70.62.28</w:t>
      </w:r>
      <w:r>
        <w:rPr>
          <w:rFonts w:ascii="Arial" w:hAnsi="Arial"/>
          <w:b/>
        </w:rPr>
        <w:tab/>
      </w:r>
    </w:p>
    <w:p w:rsidR="00DE7DFC" w:rsidRPr="00492F5D" w:rsidRDefault="00952423" w:rsidP="001C4D25">
      <w:pPr>
        <w:ind w:left="4253"/>
        <w:rPr>
          <w:sz w:val="22"/>
          <w:szCs w:val="22"/>
        </w:rPr>
      </w:pPr>
      <w:r>
        <w:rPr>
          <w:sz w:val="22"/>
          <w:szCs w:val="22"/>
        </w:rPr>
        <w:t>ARRETE MUNICIPAL PORTANT DEVIATION DE LA CIRCULATION LORS DES TRAVAUX D’AMENAGEMENT DU CARREFOUR DE LA FONTAINE DU 21 JUILLET AU 29 AOUT 2014</w:t>
      </w:r>
    </w:p>
    <w:p w:rsidR="00AD0054" w:rsidRDefault="00AD0054" w:rsidP="009E13A8">
      <w:pPr>
        <w:ind w:left="4253"/>
      </w:pPr>
    </w:p>
    <w:p w:rsidR="00C54BA9" w:rsidRDefault="00C54BA9" w:rsidP="009E13A8">
      <w:pPr>
        <w:ind w:left="3540"/>
      </w:pPr>
    </w:p>
    <w:p w:rsidR="003A3D0A" w:rsidRDefault="003A3D0A" w:rsidP="009E13A8">
      <w:pPr>
        <w:ind w:left="3540"/>
      </w:pPr>
    </w:p>
    <w:p w:rsidR="003A3D0A" w:rsidRDefault="003A3D0A" w:rsidP="009E13A8">
      <w:pPr>
        <w:ind w:left="3540"/>
      </w:pPr>
    </w:p>
    <w:p w:rsidR="00C54BA9" w:rsidRDefault="00C54BA9" w:rsidP="009E13A8">
      <w:pPr>
        <w:ind w:left="3540"/>
      </w:pPr>
    </w:p>
    <w:p w:rsidR="00380B69" w:rsidRDefault="00952423" w:rsidP="00BF5806">
      <w:pPr>
        <w:ind w:left="708"/>
        <w:rPr>
          <w:sz w:val="22"/>
        </w:rPr>
      </w:pPr>
      <w:r>
        <w:rPr>
          <w:sz w:val="22"/>
        </w:rPr>
        <w:t>VU la loi n° 82-213 du 2 mars 1982 modifiée relative aux droits et libertés des collectivités locales</w:t>
      </w:r>
    </w:p>
    <w:p w:rsidR="00380B69" w:rsidRDefault="00380B69">
      <w:pPr>
        <w:rPr>
          <w:sz w:val="22"/>
        </w:rPr>
      </w:pPr>
    </w:p>
    <w:p w:rsidR="00380B69" w:rsidRDefault="00952423" w:rsidP="00BF5806">
      <w:pPr>
        <w:ind w:left="708"/>
        <w:rPr>
          <w:sz w:val="22"/>
        </w:rPr>
      </w:pPr>
      <w:r>
        <w:rPr>
          <w:sz w:val="22"/>
        </w:rPr>
        <w:t xml:space="preserve">VU la loi n° 83-8 du 7 janvier 1983 modifiée relative à la répartition des compétences entre les communes, les départements, les régions et l’état, </w:t>
      </w:r>
    </w:p>
    <w:p w:rsidR="00380B69" w:rsidRDefault="00380B69">
      <w:pPr>
        <w:rPr>
          <w:sz w:val="22"/>
        </w:rPr>
      </w:pPr>
    </w:p>
    <w:p w:rsidR="0011299B" w:rsidRDefault="00F2475A">
      <w:pPr>
        <w:ind w:left="708"/>
        <w:rPr>
          <w:sz w:val="22"/>
        </w:rPr>
      </w:pPr>
      <w:r>
        <w:rPr>
          <w:sz w:val="22"/>
        </w:rPr>
        <w:t xml:space="preserve">VU </w:t>
      </w:r>
      <w:r w:rsidR="00952423">
        <w:rPr>
          <w:sz w:val="22"/>
        </w:rPr>
        <w:t xml:space="preserve">le code général des collectivités territoriales et notamment les articles L 2213.1 à L 2213.6, </w:t>
      </w:r>
    </w:p>
    <w:p w:rsidR="00952423" w:rsidRDefault="00952423">
      <w:pPr>
        <w:ind w:left="708"/>
        <w:rPr>
          <w:sz w:val="22"/>
        </w:rPr>
      </w:pPr>
    </w:p>
    <w:p w:rsidR="00952423" w:rsidRDefault="00952423">
      <w:pPr>
        <w:ind w:left="708"/>
        <w:rPr>
          <w:sz w:val="22"/>
        </w:rPr>
      </w:pPr>
      <w:r>
        <w:rPr>
          <w:sz w:val="22"/>
        </w:rPr>
        <w:t>VU le code de la route et notamment les articles R 110.1-R110.2-R411.5-R411.8-</w:t>
      </w:r>
      <w:r w:rsidR="001271B3">
        <w:rPr>
          <w:sz w:val="22"/>
        </w:rPr>
        <w:t>R</w:t>
      </w:r>
      <w:r>
        <w:rPr>
          <w:sz w:val="22"/>
        </w:rPr>
        <w:t>411.18</w:t>
      </w:r>
      <w:r w:rsidR="00A95272">
        <w:rPr>
          <w:sz w:val="22"/>
        </w:rPr>
        <w:t xml:space="preserve"> et R 411.25 à R411.28,</w:t>
      </w:r>
    </w:p>
    <w:p w:rsidR="00A95272" w:rsidRDefault="00A95272">
      <w:pPr>
        <w:ind w:left="708"/>
        <w:rPr>
          <w:sz w:val="22"/>
        </w:rPr>
      </w:pPr>
    </w:p>
    <w:p w:rsidR="00A95272" w:rsidRDefault="00A95272">
      <w:pPr>
        <w:ind w:left="708"/>
        <w:rPr>
          <w:sz w:val="22"/>
        </w:rPr>
      </w:pPr>
      <w:r>
        <w:rPr>
          <w:sz w:val="22"/>
        </w:rPr>
        <w:t>VU l’instruction interministérielle sur la signalisation routière, (livre I</w:t>
      </w:r>
      <w:r>
        <w:rPr>
          <w:sz w:val="22"/>
        </w:rPr>
        <w:tab/>
        <w:t>- Huitième partie : signalisation temporaire – approuvée par l’arrêté interministériel du 6 novembre 1992 modifié,</w:t>
      </w:r>
      <w:r w:rsidR="001271B3">
        <w:rPr>
          <w:sz w:val="22"/>
        </w:rPr>
        <w:t>)</w:t>
      </w:r>
      <w:r>
        <w:rPr>
          <w:sz w:val="22"/>
        </w:rPr>
        <w:t xml:space="preserve"> </w:t>
      </w:r>
    </w:p>
    <w:p w:rsidR="00A95272" w:rsidRDefault="00A95272">
      <w:pPr>
        <w:ind w:left="708"/>
        <w:rPr>
          <w:sz w:val="22"/>
        </w:rPr>
      </w:pPr>
    </w:p>
    <w:p w:rsidR="00A95272" w:rsidRDefault="00A95272">
      <w:pPr>
        <w:ind w:left="708"/>
        <w:rPr>
          <w:sz w:val="22"/>
        </w:rPr>
      </w:pPr>
      <w:r>
        <w:rPr>
          <w:sz w:val="22"/>
        </w:rPr>
        <w:t xml:space="preserve">VU l’arrêté interministériel du 24 novembre 1967 modifié relatif à la signalisation des routes, </w:t>
      </w:r>
    </w:p>
    <w:p w:rsidR="00A95272" w:rsidRDefault="00A95272">
      <w:pPr>
        <w:ind w:left="708"/>
        <w:rPr>
          <w:sz w:val="22"/>
        </w:rPr>
      </w:pPr>
    </w:p>
    <w:p w:rsidR="00A57E49" w:rsidRDefault="00F2475A" w:rsidP="00A57E49">
      <w:pPr>
        <w:ind w:left="708"/>
        <w:rPr>
          <w:sz w:val="22"/>
        </w:rPr>
      </w:pPr>
      <w:r>
        <w:rPr>
          <w:sz w:val="22"/>
        </w:rPr>
        <w:t xml:space="preserve">CONSIDERANT </w:t>
      </w:r>
      <w:r w:rsidR="0011299B">
        <w:rPr>
          <w:sz w:val="22"/>
        </w:rPr>
        <w:t xml:space="preserve">qu’il y a lieu </w:t>
      </w:r>
      <w:r w:rsidR="001C4D25">
        <w:rPr>
          <w:sz w:val="22"/>
        </w:rPr>
        <w:t xml:space="preserve">d’interdire la traversée de la commune par la </w:t>
      </w:r>
      <w:r w:rsidR="0093117D">
        <w:rPr>
          <w:sz w:val="22"/>
        </w:rPr>
        <w:t>R</w:t>
      </w:r>
      <w:r w:rsidR="001C4D25">
        <w:rPr>
          <w:sz w:val="22"/>
        </w:rPr>
        <w:t>D 117 en raison des travaux d’aménagement du carrefour de la fontaine</w:t>
      </w:r>
      <w:r w:rsidR="00A95272">
        <w:rPr>
          <w:sz w:val="22"/>
        </w:rPr>
        <w:t xml:space="preserve"> effectués par l’entreprise GCM de Bouxwiller</w:t>
      </w:r>
      <w:r w:rsidR="001C4D25">
        <w:rPr>
          <w:sz w:val="22"/>
        </w:rPr>
        <w:t xml:space="preserve"> du </w:t>
      </w:r>
      <w:r w:rsidR="001C4D25" w:rsidRPr="001271B3">
        <w:rPr>
          <w:b/>
          <w:sz w:val="22"/>
        </w:rPr>
        <w:t>21 juillet au 29 août 2014 inclus</w:t>
      </w:r>
      <w:r w:rsidR="001C4D25">
        <w:rPr>
          <w:sz w:val="22"/>
        </w:rPr>
        <w:t xml:space="preserve">, </w:t>
      </w:r>
    </w:p>
    <w:p w:rsidR="00A57E49" w:rsidRDefault="00A57E49" w:rsidP="00A57E49">
      <w:pPr>
        <w:ind w:left="708"/>
        <w:rPr>
          <w:sz w:val="22"/>
        </w:rPr>
      </w:pPr>
    </w:p>
    <w:p w:rsidR="003A3D0A" w:rsidRDefault="003A3D0A" w:rsidP="00A57E49">
      <w:pPr>
        <w:ind w:left="708"/>
        <w:rPr>
          <w:sz w:val="22"/>
        </w:rPr>
      </w:pPr>
    </w:p>
    <w:p w:rsidR="00C54BA9" w:rsidRDefault="00C54BA9" w:rsidP="00A57E49">
      <w:pPr>
        <w:ind w:left="708"/>
        <w:rPr>
          <w:sz w:val="22"/>
        </w:rPr>
      </w:pPr>
    </w:p>
    <w:p w:rsidR="00380B69" w:rsidRDefault="00F2475A">
      <w:pPr>
        <w:rPr>
          <w:b/>
          <w:sz w:val="22"/>
          <w:u w:val="single"/>
          <w:lang w:val="de-D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E49">
        <w:rPr>
          <w:sz w:val="22"/>
        </w:rPr>
        <w:tab/>
      </w:r>
      <w:r>
        <w:rPr>
          <w:b/>
          <w:sz w:val="22"/>
          <w:u w:val="single"/>
          <w:lang w:val="de-DE"/>
        </w:rPr>
        <w:t xml:space="preserve">A R R E T E </w:t>
      </w:r>
    </w:p>
    <w:p w:rsidR="00C54BA9" w:rsidRDefault="00C54BA9">
      <w:pPr>
        <w:rPr>
          <w:b/>
          <w:sz w:val="22"/>
          <w:u w:val="single"/>
          <w:lang w:val="de-DE"/>
        </w:rPr>
      </w:pPr>
    </w:p>
    <w:p w:rsidR="00380B69" w:rsidRDefault="00380B69">
      <w:pPr>
        <w:rPr>
          <w:sz w:val="22"/>
          <w:lang w:val="de-DE"/>
        </w:rPr>
      </w:pPr>
    </w:p>
    <w:p w:rsidR="00DE7DFC" w:rsidRDefault="00F2475A" w:rsidP="00492F5D">
      <w:pPr>
        <w:ind w:left="708" w:firstLine="1"/>
        <w:jc w:val="both"/>
        <w:rPr>
          <w:sz w:val="22"/>
        </w:rPr>
      </w:pPr>
      <w:r w:rsidRPr="00CF287B">
        <w:rPr>
          <w:b/>
          <w:sz w:val="22"/>
          <w:u w:val="single"/>
        </w:rPr>
        <w:t>Article 1</w:t>
      </w:r>
      <w:r w:rsidR="009E13A8">
        <w:rPr>
          <w:sz w:val="22"/>
        </w:rPr>
        <w:t xml:space="preserve">- En raison des travaux </w:t>
      </w:r>
      <w:r w:rsidR="00DE7DFC">
        <w:rPr>
          <w:sz w:val="22"/>
        </w:rPr>
        <w:t>d’aménagement du carrefour de la fontaine RD</w:t>
      </w:r>
      <w:r w:rsidR="009C4F02">
        <w:rPr>
          <w:sz w:val="22"/>
        </w:rPr>
        <w:t xml:space="preserve"> 117</w:t>
      </w:r>
      <w:r w:rsidR="00B52EA9">
        <w:rPr>
          <w:sz w:val="22"/>
        </w:rPr>
        <w:t xml:space="preserve">, </w:t>
      </w:r>
      <w:r w:rsidR="001C4D25">
        <w:rPr>
          <w:sz w:val="22"/>
        </w:rPr>
        <w:t xml:space="preserve">la traversée de l’agglomération est interdite à tout véhicule ainsi que </w:t>
      </w:r>
      <w:r w:rsidR="00B52EA9">
        <w:rPr>
          <w:sz w:val="22"/>
        </w:rPr>
        <w:t>l</w:t>
      </w:r>
      <w:r w:rsidR="009A102F">
        <w:rPr>
          <w:sz w:val="22"/>
        </w:rPr>
        <w:t>e stationnement des véhicules aux abords du chantier</w:t>
      </w:r>
      <w:r w:rsidR="00DE7DFC">
        <w:rPr>
          <w:sz w:val="22"/>
        </w:rPr>
        <w:t xml:space="preserve"> et à 15 mètres de la fontaine pour des raisons de sécurité</w:t>
      </w:r>
      <w:r w:rsidR="001C4D25">
        <w:rPr>
          <w:sz w:val="22"/>
        </w:rPr>
        <w:t xml:space="preserve"> </w:t>
      </w:r>
      <w:r w:rsidR="001C4D25" w:rsidRPr="001C4D25">
        <w:rPr>
          <w:b/>
          <w:sz w:val="22"/>
        </w:rPr>
        <w:t>du 21 juillet au 29 août 2014.</w:t>
      </w:r>
      <w:r w:rsidR="00B52EA9">
        <w:rPr>
          <w:sz w:val="22"/>
        </w:rPr>
        <w:t xml:space="preserve"> </w:t>
      </w:r>
      <w:r w:rsidR="00DE7DFC">
        <w:rPr>
          <w:sz w:val="22"/>
        </w:rPr>
        <w:t>exception faite pour les véhicules d’urgence (pompiers, médecins, gendarmerie)</w:t>
      </w:r>
      <w:r w:rsidR="00981D82">
        <w:rPr>
          <w:sz w:val="22"/>
        </w:rPr>
        <w:t xml:space="preserve"> La déviation se fera par la D 218 et la D 229. </w:t>
      </w:r>
    </w:p>
    <w:p w:rsidR="00C54BA9" w:rsidRDefault="00C54BA9" w:rsidP="00492F5D">
      <w:pPr>
        <w:ind w:left="708" w:firstLine="1"/>
        <w:jc w:val="both"/>
        <w:rPr>
          <w:sz w:val="22"/>
        </w:rPr>
      </w:pPr>
    </w:p>
    <w:p w:rsidR="00380B69" w:rsidRDefault="00F2475A" w:rsidP="00492F5D">
      <w:pPr>
        <w:ind w:left="708" w:firstLine="1"/>
        <w:jc w:val="both"/>
        <w:rPr>
          <w:sz w:val="22"/>
        </w:rPr>
      </w:pPr>
      <w:r w:rsidRPr="005D54AE">
        <w:rPr>
          <w:b/>
          <w:sz w:val="22"/>
          <w:u w:val="single"/>
        </w:rPr>
        <w:t>Article 2</w:t>
      </w:r>
      <w:r>
        <w:rPr>
          <w:sz w:val="22"/>
        </w:rPr>
        <w:t xml:space="preserve"> – </w:t>
      </w:r>
      <w:r w:rsidR="008145DA" w:rsidRPr="008145DA">
        <w:rPr>
          <w:b/>
          <w:sz w:val="22"/>
        </w:rPr>
        <w:t>Sécurité et signalisation du chantier et des ouvrages</w:t>
      </w:r>
      <w:r w:rsidR="008145DA">
        <w:rPr>
          <w:sz w:val="22"/>
        </w:rPr>
        <w:t xml:space="preserve">. La signalisation sera mise en place par l’entreprise </w:t>
      </w:r>
      <w:r w:rsidR="00B52EA9">
        <w:rPr>
          <w:sz w:val="22"/>
        </w:rPr>
        <w:t>GCM de BOUXWILLER</w:t>
      </w:r>
      <w:r w:rsidR="008145DA">
        <w:rPr>
          <w:sz w:val="22"/>
        </w:rPr>
        <w:t xml:space="preserve"> chargé</w:t>
      </w:r>
      <w:r w:rsidR="00FA2CD0">
        <w:rPr>
          <w:sz w:val="22"/>
        </w:rPr>
        <w:t>e</w:t>
      </w:r>
      <w:r w:rsidR="008145DA">
        <w:rPr>
          <w:sz w:val="22"/>
        </w:rPr>
        <w:t xml:space="preserve"> des travaux. Elle devra être conforme à l’instruction interministérielle sur la signalisation routière. Une signalisation lumineuse sera nécessaire pour signaler de nuit la position des travaux. </w:t>
      </w:r>
    </w:p>
    <w:p w:rsidR="00492F5D" w:rsidRDefault="00492F5D" w:rsidP="00492F5D">
      <w:pPr>
        <w:ind w:left="708" w:firstLine="1"/>
        <w:jc w:val="both"/>
        <w:rPr>
          <w:b/>
          <w:sz w:val="22"/>
          <w:u w:val="single"/>
        </w:rPr>
      </w:pPr>
    </w:p>
    <w:p w:rsidR="00C54BA9" w:rsidRDefault="00BF5806" w:rsidP="00492F5D">
      <w:pPr>
        <w:ind w:left="708" w:firstLine="1"/>
        <w:jc w:val="both"/>
        <w:rPr>
          <w:sz w:val="22"/>
        </w:rPr>
      </w:pPr>
      <w:r w:rsidRPr="00BF5806">
        <w:rPr>
          <w:b/>
          <w:sz w:val="22"/>
          <w:u w:val="single"/>
        </w:rPr>
        <w:t>Article 3</w:t>
      </w:r>
      <w:r>
        <w:rPr>
          <w:sz w:val="22"/>
        </w:rPr>
        <w:t xml:space="preserve"> – </w:t>
      </w:r>
      <w:r w:rsidR="00FA2CD0">
        <w:rPr>
          <w:sz w:val="22"/>
        </w:rPr>
        <w:t xml:space="preserve">Le non-respect des dispositions du présent arrêté sera constaté, poursuivi et passible d’une amende conformément aux lois et règlements en vigueur. </w:t>
      </w:r>
    </w:p>
    <w:p w:rsidR="003A3D0A" w:rsidRDefault="003A3D0A" w:rsidP="00492F5D">
      <w:pPr>
        <w:ind w:left="708" w:firstLine="1"/>
        <w:jc w:val="both"/>
        <w:rPr>
          <w:sz w:val="22"/>
        </w:rPr>
      </w:pPr>
    </w:p>
    <w:p w:rsidR="003A3D0A" w:rsidRDefault="003A3D0A" w:rsidP="00492F5D">
      <w:pPr>
        <w:ind w:left="708" w:firstLine="1"/>
        <w:jc w:val="both"/>
        <w:rPr>
          <w:sz w:val="22"/>
        </w:rPr>
      </w:pPr>
    </w:p>
    <w:p w:rsidR="00380B69" w:rsidRDefault="00380B69" w:rsidP="00492F5D">
      <w:pPr>
        <w:ind w:left="708" w:firstLine="1"/>
        <w:jc w:val="both"/>
        <w:rPr>
          <w:sz w:val="22"/>
        </w:rPr>
      </w:pPr>
    </w:p>
    <w:p w:rsidR="00380B69" w:rsidRDefault="00F2475A" w:rsidP="00492F5D">
      <w:pPr>
        <w:ind w:left="708" w:firstLine="1"/>
        <w:jc w:val="both"/>
        <w:rPr>
          <w:sz w:val="22"/>
        </w:rPr>
      </w:pPr>
      <w:r w:rsidRPr="00D55017">
        <w:rPr>
          <w:b/>
          <w:sz w:val="22"/>
          <w:u w:val="single"/>
        </w:rPr>
        <w:t xml:space="preserve">Article </w:t>
      </w:r>
      <w:r w:rsidR="00BF5806">
        <w:rPr>
          <w:b/>
          <w:sz w:val="22"/>
          <w:u w:val="single"/>
        </w:rPr>
        <w:t>4</w:t>
      </w:r>
      <w:r>
        <w:rPr>
          <w:sz w:val="22"/>
          <w:u w:val="single"/>
        </w:rPr>
        <w:t xml:space="preserve"> </w:t>
      </w:r>
      <w:r>
        <w:rPr>
          <w:sz w:val="22"/>
        </w:rPr>
        <w:t>– Ampliation du présent arrêté est adressée à :</w:t>
      </w:r>
      <w:r>
        <w:rPr>
          <w:sz w:val="22"/>
        </w:rPr>
        <w:tab/>
      </w:r>
    </w:p>
    <w:p w:rsidR="00380B69" w:rsidRDefault="00380B69" w:rsidP="00B52EA9">
      <w:pPr>
        <w:jc w:val="both"/>
        <w:rPr>
          <w:sz w:val="22"/>
        </w:rPr>
      </w:pPr>
    </w:p>
    <w:p w:rsidR="00380B69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à Monsieur le Sous-Préfet de Saverne, </w:t>
      </w:r>
    </w:p>
    <w:p w:rsidR="00C54BA9" w:rsidRDefault="00C54BA9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à  Monsieur le Commandant de la Compagnie de Saverne et de la Brigade de Marmoutier</w:t>
      </w:r>
    </w:p>
    <w:p w:rsidR="00380B69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à </w:t>
      </w:r>
      <w:r w:rsidR="00B52EA9">
        <w:rPr>
          <w:sz w:val="22"/>
        </w:rPr>
        <w:t>la Direction Départementale des Territoires du Bas-Rhin</w:t>
      </w:r>
    </w:p>
    <w:p w:rsidR="00380B69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à Messieurs les commandants des Centres de Secours de Saverne et Marmoutier</w:t>
      </w:r>
    </w:p>
    <w:p w:rsidR="00380B69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à Monsieur le Procureur de Saverne </w:t>
      </w:r>
    </w:p>
    <w:p w:rsidR="00380B69" w:rsidRPr="008145DA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 w:rsidRPr="008145DA">
        <w:rPr>
          <w:sz w:val="22"/>
        </w:rPr>
        <w:t>à Monsieur le Président de la Communauté des Communes du Pays de Marmoutier</w:t>
      </w:r>
      <w:r w:rsidR="00190A86">
        <w:rPr>
          <w:sz w:val="22"/>
        </w:rPr>
        <w:t>-Sommerau</w:t>
      </w:r>
    </w:p>
    <w:p w:rsidR="00380B69" w:rsidRDefault="00F2475A" w:rsidP="00B52EA9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 w:rsidRPr="003C0F1A">
        <w:rPr>
          <w:sz w:val="22"/>
        </w:rPr>
        <w:t xml:space="preserve">à Messieurs les Maires </w:t>
      </w:r>
      <w:r w:rsidR="00BD7F09" w:rsidRPr="003C0F1A">
        <w:rPr>
          <w:sz w:val="22"/>
        </w:rPr>
        <w:t xml:space="preserve">de </w:t>
      </w:r>
      <w:r w:rsidR="000C5035" w:rsidRPr="003C0F1A">
        <w:rPr>
          <w:sz w:val="22"/>
        </w:rPr>
        <w:t>Dimbsthal</w:t>
      </w:r>
      <w:r w:rsidR="00BD7F09" w:rsidRPr="003C0F1A">
        <w:rPr>
          <w:sz w:val="22"/>
        </w:rPr>
        <w:t xml:space="preserve">, de Reinhardsmunster </w:t>
      </w:r>
      <w:r w:rsidR="008145DA" w:rsidRPr="003C0F1A">
        <w:rPr>
          <w:sz w:val="22"/>
        </w:rPr>
        <w:t>et Birkenwald</w:t>
      </w:r>
    </w:p>
    <w:p w:rsidR="00492F5D" w:rsidRPr="001C4D25" w:rsidRDefault="00FA2CD0" w:rsidP="00BD5890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 w:rsidRPr="001C4D25">
        <w:rPr>
          <w:sz w:val="22"/>
        </w:rPr>
        <w:t xml:space="preserve">à l’entreprise GCM à Bouxwiller </w:t>
      </w:r>
    </w:p>
    <w:p w:rsidR="00492F5D" w:rsidRDefault="00492F5D" w:rsidP="00B52EA9">
      <w:pPr>
        <w:tabs>
          <w:tab w:val="left" w:pos="720"/>
        </w:tabs>
        <w:jc w:val="both"/>
        <w:rPr>
          <w:sz w:val="22"/>
        </w:rPr>
      </w:pPr>
    </w:p>
    <w:p w:rsidR="00336DBF" w:rsidRDefault="00F2475A" w:rsidP="001C1048">
      <w:pPr>
        <w:ind w:left="5670"/>
        <w:rPr>
          <w:sz w:val="22"/>
        </w:rPr>
      </w:pPr>
      <w:r>
        <w:rPr>
          <w:sz w:val="22"/>
        </w:rPr>
        <w:t xml:space="preserve">Le Maire, </w:t>
      </w:r>
      <w:r w:rsidR="002A0695">
        <w:rPr>
          <w:sz w:val="22"/>
        </w:rPr>
        <w:t>signé</w:t>
      </w:r>
      <w:bookmarkStart w:id="0" w:name="_GoBack"/>
      <w:bookmarkEnd w:id="0"/>
    </w:p>
    <w:p w:rsidR="00336DBF" w:rsidRDefault="00336DBF" w:rsidP="001C1048">
      <w:pPr>
        <w:ind w:left="5670"/>
        <w:rPr>
          <w:sz w:val="22"/>
        </w:rPr>
      </w:pPr>
    </w:p>
    <w:p w:rsidR="000604FB" w:rsidRDefault="000604FB" w:rsidP="00492F5D">
      <w:pPr>
        <w:ind w:left="5529"/>
        <w:rPr>
          <w:sz w:val="22"/>
        </w:rPr>
      </w:pPr>
      <w:r>
        <w:rPr>
          <w:sz w:val="22"/>
        </w:rPr>
        <w:t xml:space="preserve">Marcel BLAES </w:t>
      </w:r>
    </w:p>
    <w:sectPr w:rsidR="000604FB" w:rsidSect="00380B69">
      <w:footerReference w:type="default" r:id="rId7"/>
      <w:pgSz w:w="11907" w:h="16840" w:code="9"/>
      <w:pgMar w:top="851" w:right="1418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F0" w:rsidRDefault="006245F0" w:rsidP="00492F5D">
      <w:r>
        <w:separator/>
      </w:r>
    </w:p>
  </w:endnote>
  <w:endnote w:type="continuationSeparator" w:id="0">
    <w:p w:rsidR="006245F0" w:rsidRDefault="006245F0" w:rsidP="0049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681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17E4C" w:rsidRPr="00E17E4C" w:rsidRDefault="00E17E4C" w:rsidP="00E17E4C">
            <w:pPr>
              <w:pStyle w:val="Pieddepage"/>
              <w:jc w:val="center"/>
            </w:pPr>
            <w:r w:rsidRPr="00E17E4C">
              <w:t xml:space="preserve">Page </w:t>
            </w:r>
            <w:r w:rsidRPr="00E17E4C">
              <w:rPr>
                <w:bCs/>
              </w:rPr>
              <w:fldChar w:fldCharType="begin"/>
            </w:r>
            <w:r w:rsidRPr="00E17E4C">
              <w:rPr>
                <w:bCs/>
              </w:rPr>
              <w:instrText>PAGE</w:instrText>
            </w:r>
            <w:r w:rsidRPr="00E17E4C">
              <w:rPr>
                <w:bCs/>
              </w:rPr>
              <w:fldChar w:fldCharType="separate"/>
            </w:r>
            <w:r w:rsidR="003C79F9">
              <w:rPr>
                <w:bCs/>
                <w:noProof/>
              </w:rPr>
              <w:t>1</w:t>
            </w:r>
            <w:r w:rsidRPr="00E17E4C">
              <w:rPr>
                <w:bCs/>
              </w:rPr>
              <w:fldChar w:fldCharType="end"/>
            </w:r>
            <w:r w:rsidRPr="00E17E4C">
              <w:t xml:space="preserve"> sur </w:t>
            </w:r>
            <w:r w:rsidRPr="00E17E4C">
              <w:rPr>
                <w:bCs/>
              </w:rPr>
              <w:fldChar w:fldCharType="begin"/>
            </w:r>
            <w:r w:rsidRPr="00E17E4C">
              <w:rPr>
                <w:bCs/>
              </w:rPr>
              <w:instrText>NUMPAGES</w:instrText>
            </w:r>
            <w:r w:rsidRPr="00E17E4C">
              <w:rPr>
                <w:bCs/>
              </w:rPr>
              <w:fldChar w:fldCharType="separate"/>
            </w:r>
            <w:r w:rsidR="003C79F9">
              <w:rPr>
                <w:bCs/>
                <w:noProof/>
              </w:rPr>
              <w:t>2</w:t>
            </w:r>
            <w:r w:rsidRPr="00E17E4C">
              <w:rPr>
                <w:bCs/>
              </w:rPr>
              <w:fldChar w:fldCharType="end"/>
            </w:r>
          </w:p>
        </w:sdtContent>
      </w:sdt>
    </w:sdtContent>
  </w:sdt>
  <w:p w:rsidR="00492F5D" w:rsidRDefault="00492F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F0" w:rsidRDefault="006245F0" w:rsidP="00492F5D">
      <w:r>
        <w:separator/>
      </w:r>
    </w:p>
  </w:footnote>
  <w:footnote w:type="continuationSeparator" w:id="0">
    <w:p w:rsidR="006245F0" w:rsidRDefault="006245F0" w:rsidP="0049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A04D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06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9B"/>
    <w:rsid w:val="00055BC5"/>
    <w:rsid w:val="000604FB"/>
    <w:rsid w:val="00064F74"/>
    <w:rsid w:val="000C5035"/>
    <w:rsid w:val="000F49C7"/>
    <w:rsid w:val="000F65ED"/>
    <w:rsid w:val="0011299B"/>
    <w:rsid w:val="001271B3"/>
    <w:rsid w:val="00145153"/>
    <w:rsid w:val="00190A86"/>
    <w:rsid w:val="001918A3"/>
    <w:rsid w:val="001C0FB3"/>
    <w:rsid w:val="001C1048"/>
    <w:rsid w:val="001C4D25"/>
    <w:rsid w:val="00200F33"/>
    <w:rsid w:val="002620C6"/>
    <w:rsid w:val="0028648F"/>
    <w:rsid w:val="002A0695"/>
    <w:rsid w:val="0030577C"/>
    <w:rsid w:val="00336DBF"/>
    <w:rsid w:val="00380B69"/>
    <w:rsid w:val="00383215"/>
    <w:rsid w:val="003A3D0A"/>
    <w:rsid w:val="003C0F1A"/>
    <w:rsid w:val="003C79F9"/>
    <w:rsid w:val="004562C5"/>
    <w:rsid w:val="00492F5D"/>
    <w:rsid w:val="005C6D84"/>
    <w:rsid w:val="005D54AE"/>
    <w:rsid w:val="005F3004"/>
    <w:rsid w:val="006245F0"/>
    <w:rsid w:val="007B009E"/>
    <w:rsid w:val="008145DA"/>
    <w:rsid w:val="0093117D"/>
    <w:rsid w:val="00952423"/>
    <w:rsid w:val="00981D82"/>
    <w:rsid w:val="009A102F"/>
    <w:rsid w:val="009C4F02"/>
    <w:rsid w:val="009E13A8"/>
    <w:rsid w:val="00A57E49"/>
    <w:rsid w:val="00A95272"/>
    <w:rsid w:val="00AA7D94"/>
    <w:rsid w:val="00AD0054"/>
    <w:rsid w:val="00B52EA9"/>
    <w:rsid w:val="00B870FE"/>
    <w:rsid w:val="00BD7F09"/>
    <w:rsid w:val="00BF496C"/>
    <w:rsid w:val="00BF5806"/>
    <w:rsid w:val="00C54BA9"/>
    <w:rsid w:val="00C94826"/>
    <w:rsid w:val="00CF287B"/>
    <w:rsid w:val="00D55017"/>
    <w:rsid w:val="00D95C07"/>
    <w:rsid w:val="00DE7DFC"/>
    <w:rsid w:val="00E17E4C"/>
    <w:rsid w:val="00E200EF"/>
    <w:rsid w:val="00F14250"/>
    <w:rsid w:val="00F2475A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CB7EF-93FE-43FE-A718-9F5553E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69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F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F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2F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F5D"/>
  </w:style>
  <w:style w:type="paragraph" w:styleId="Pieddepage">
    <w:name w:val="footer"/>
    <w:basedOn w:val="Normal"/>
    <w:link w:val="PieddepageCar"/>
    <w:uiPriority w:val="99"/>
    <w:unhideWhenUsed/>
    <w:rsid w:val="00492F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REPUBLIQUE FRANCAISE</vt:lpstr>
      </vt:variant>
      <vt:variant>
        <vt:i4>0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SECRETARIAT</dc:creator>
  <cp:keywords/>
  <dc:description/>
  <cp:lastModifiedBy>HENGWILLER</cp:lastModifiedBy>
  <cp:revision>2</cp:revision>
  <cp:lastPrinted>2014-07-13T07:46:00Z</cp:lastPrinted>
  <dcterms:created xsi:type="dcterms:W3CDTF">2014-07-14T06:44:00Z</dcterms:created>
  <dcterms:modified xsi:type="dcterms:W3CDTF">2014-07-14T06:44:00Z</dcterms:modified>
</cp:coreProperties>
</file>